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00A73">
      <w:pPr>
        <w:spacing w:line="360" w:lineRule="exact"/>
        <w:jc w:val="center"/>
        <w:rPr>
          <w:rFonts w:hint="eastAsia" w:ascii="黑体" w:eastAsia="黑体"/>
          <w:sz w:val="44"/>
          <w:szCs w:val="44"/>
        </w:rPr>
      </w:pPr>
    </w:p>
    <w:p w14:paraId="594D4516">
      <w:pPr>
        <w:spacing w:line="360" w:lineRule="auto"/>
        <w:jc w:val="center"/>
        <w:rPr>
          <w:rFonts w:hint="eastAsia" w:ascii="黑体" w:eastAsia="黑体"/>
          <w:sz w:val="48"/>
          <w:szCs w:val="48"/>
        </w:rPr>
      </w:pPr>
    </w:p>
    <w:p w14:paraId="2509B716">
      <w:pPr>
        <w:spacing w:line="360" w:lineRule="auto"/>
        <w:jc w:val="center"/>
        <w:rPr>
          <w:rFonts w:hint="eastAsia" w:ascii="黑体" w:eastAsia="黑体"/>
          <w:sz w:val="44"/>
          <w:szCs w:val="44"/>
        </w:rPr>
      </w:pPr>
    </w:p>
    <w:p w14:paraId="085D0A4A">
      <w:pPr>
        <w:spacing w:line="360" w:lineRule="auto"/>
        <w:jc w:val="center"/>
        <w:rPr>
          <w:rFonts w:hint="eastAsia" w:ascii="黑体" w:eastAsia="黑体"/>
          <w:sz w:val="44"/>
          <w:szCs w:val="44"/>
        </w:rPr>
      </w:pPr>
    </w:p>
    <w:p w14:paraId="7C989555">
      <w:pPr>
        <w:spacing w:line="360" w:lineRule="auto"/>
        <w:jc w:val="center"/>
        <w:rPr>
          <w:rFonts w:hint="eastAsia" w:ascii="黑体" w:eastAsia="黑体"/>
          <w:sz w:val="44"/>
          <w:szCs w:val="44"/>
        </w:rPr>
      </w:pPr>
    </w:p>
    <w:p w14:paraId="313CCD9A">
      <w:pPr>
        <w:spacing w:line="360" w:lineRule="auto"/>
        <w:jc w:val="center"/>
        <w:rPr>
          <w:rFonts w:hint="eastAsia" w:ascii="黑体" w:eastAsia="黑体"/>
          <w:sz w:val="44"/>
          <w:szCs w:val="44"/>
        </w:rPr>
      </w:pPr>
    </w:p>
    <w:p w14:paraId="3AE4B3DC">
      <w:pPr>
        <w:spacing w:line="360" w:lineRule="auto"/>
        <w:jc w:val="center"/>
        <w:rPr>
          <w:rFonts w:ascii="微软雅黑" w:hAnsi="微软雅黑" w:eastAsia="微软雅黑" w:cs="微软雅黑"/>
          <w:b/>
          <w:sz w:val="36"/>
          <w:szCs w:val="36"/>
        </w:rPr>
      </w:pPr>
      <w:r>
        <w:rPr>
          <w:rFonts w:hint="eastAsia" w:ascii="微软雅黑" w:hAnsi="微软雅黑" w:eastAsia="微软雅黑" w:cs="微软雅黑"/>
          <w:b/>
          <w:sz w:val="44"/>
          <w:szCs w:val="44"/>
          <w:lang w:val="en-US" w:eastAsia="zh-CN"/>
        </w:rPr>
        <w:t>南通</w:t>
      </w:r>
      <w:r>
        <w:rPr>
          <w:rFonts w:hint="eastAsia" w:ascii="微软雅黑" w:hAnsi="微软雅黑" w:eastAsia="微软雅黑" w:cs="微软雅黑"/>
          <w:b/>
          <w:sz w:val="44"/>
          <w:szCs w:val="44"/>
        </w:rPr>
        <w:t>八佰伴</w:t>
      </w:r>
    </w:p>
    <w:p w14:paraId="10809EF6">
      <w:pPr>
        <w:spacing w:line="360" w:lineRule="auto"/>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202</w:t>
      </w:r>
      <w:r>
        <w:rPr>
          <w:rFonts w:hint="eastAsia" w:ascii="微软雅黑" w:hAnsi="微软雅黑" w:eastAsia="微软雅黑" w:cs="微软雅黑"/>
          <w:b/>
          <w:sz w:val="36"/>
          <w:szCs w:val="36"/>
          <w:lang w:val="en-US" w:eastAsia="zh-CN"/>
        </w:rPr>
        <w:t>4</w:t>
      </w:r>
      <w:r>
        <w:rPr>
          <w:rFonts w:hint="eastAsia" w:ascii="微软雅黑" w:hAnsi="微软雅黑" w:eastAsia="微软雅黑" w:cs="微软雅黑"/>
          <w:b/>
          <w:sz w:val="36"/>
          <w:szCs w:val="36"/>
        </w:rPr>
        <w:t>年关于</w:t>
      </w:r>
      <w:r>
        <w:rPr>
          <w:rFonts w:hint="eastAsia" w:ascii="微软雅黑" w:hAnsi="微软雅黑" w:eastAsia="微软雅黑" w:cs="微软雅黑"/>
          <w:b/>
          <w:sz w:val="36"/>
          <w:szCs w:val="36"/>
          <w:lang w:val="en-US" w:eastAsia="zh-CN"/>
        </w:rPr>
        <w:t>抖音达人探店推广</w:t>
      </w:r>
      <w:r>
        <w:rPr>
          <w:rFonts w:hint="eastAsia" w:ascii="微软雅黑" w:hAnsi="微软雅黑" w:eastAsia="微软雅黑" w:cs="微软雅黑"/>
          <w:b/>
          <w:sz w:val="36"/>
          <w:szCs w:val="36"/>
        </w:rPr>
        <w:t>项目</w:t>
      </w:r>
    </w:p>
    <w:p w14:paraId="571B348B">
      <w:pPr>
        <w:spacing w:line="360" w:lineRule="auto"/>
        <w:jc w:val="center"/>
        <w:rPr>
          <w:rFonts w:hint="eastAsia" w:ascii="微软雅黑" w:hAnsi="微软雅黑" w:eastAsia="微软雅黑" w:cs="微软雅黑"/>
          <w:b/>
          <w:sz w:val="72"/>
          <w:szCs w:val="72"/>
        </w:rPr>
      </w:pPr>
      <w:r>
        <w:rPr>
          <w:rFonts w:hint="eastAsia" w:ascii="微软雅黑" w:hAnsi="微软雅黑" w:eastAsia="微软雅黑" w:cs="微软雅黑"/>
          <w:b/>
          <w:sz w:val="72"/>
          <w:szCs w:val="72"/>
        </w:rPr>
        <w:t>招  标  书</w:t>
      </w:r>
    </w:p>
    <w:p w14:paraId="0AA9AF86">
      <w:pPr>
        <w:spacing w:line="360" w:lineRule="exact"/>
        <w:jc w:val="center"/>
        <w:rPr>
          <w:rFonts w:hint="eastAsia" w:ascii="华文中宋" w:hAnsi="华文中宋" w:eastAsia="华文中宋"/>
          <w:sz w:val="36"/>
          <w:szCs w:val="36"/>
        </w:rPr>
      </w:pPr>
    </w:p>
    <w:p w14:paraId="25319E42">
      <w:pPr>
        <w:spacing w:line="360" w:lineRule="exact"/>
        <w:rPr>
          <w:rFonts w:hint="eastAsia" w:ascii="华文中宋" w:hAnsi="华文中宋" w:eastAsia="华文中宋"/>
          <w:sz w:val="36"/>
          <w:szCs w:val="36"/>
        </w:rPr>
      </w:pPr>
    </w:p>
    <w:p w14:paraId="40106D51">
      <w:pPr>
        <w:spacing w:line="360" w:lineRule="exact"/>
        <w:rPr>
          <w:sz w:val="36"/>
          <w:szCs w:val="36"/>
        </w:rPr>
      </w:pPr>
    </w:p>
    <w:p w14:paraId="1BA50077">
      <w:pPr>
        <w:spacing w:line="360" w:lineRule="exact"/>
        <w:rPr>
          <w:rFonts w:hint="eastAsia"/>
          <w:sz w:val="36"/>
          <w:szCs w:val="36"/>
        </w:rPr>
      </w:pPr>
    </w:p>
    <w:p w14:paraId="45D46E22">
      <w:pPr>
        <w:spacing w:line="360" w:lineRule="exact"/>
        <w:rPr>
          <w:rFonts w:hint="eastAsia"/>
          <w:sz w:val="36"/>
          <w:szCs w:val="36"/>
        </w:rPr>
      </w:pPr>
    </w:p>
    <w:p w14:paraId="575408CB">
      <w:pPr>
        <w:spacing w:line="360" w:lineRule="exact"/>
        <w:rPr>
          <w:rFonts w:hint="eastAsia"/>
          <w:sz w:val="36"/>
          <w:szCs w:val="36"/>
        </w:rPr>
      </w:pPr>
    </w:p>
    <w:p w14:paraId="67E759AF">
      <w:pPr>
        <w:spacing w:line="360" w:lineRule="exact"/>
        <w:rPr>
          <w:rFonts w:hint="eastAsia"/>
          <w:sz w:val="36"/>
          <w:szCs w:val="36"/>
        </w:rPr>
      </w:pPr>
    </w:p>
    <w:p w14:paraId="2E58F148">
      <w:pPr>
        <w:spacing w:line="360" w:lineRule="exact"/>
        <w:rPr>
          <w:rFonts w:hint="eastAsia"/>
          <w:sz w:val="36"/>
          <w:szCs w:val="36"/>
        </w:rPr>
      </w:pPr>
    </w:p>
    <w:p w14:paraId="4FA17EEB">
      <w:pPr>
        <w:spacing w:line="360" w:lineRule="exact"/>
        <w:rPr>
          <w:sz w:val="36"/>
          <w:szCs w:val="36"/>
        </w:rPr>
      </w:pPr>
    </w:p>
    <w:p w14:paraId="0AA32058">
      <w:pPr>
        <w:spacing w:line="360" w:lineRule="exact"/>
        <w:rPr>
          <w:sz w:val="36"/>
          <w:szCs w:val="36"/>
        </w:rPr>
      </w:pPr>
    </w:p>
    <w:p w14:paraId="368BBD9A">
      <w:pPr>
        <w:spacing w:line="360" w:lineRule="exact"/>
        <w:rPr>
          <w:rFonts w:hint="eastAsia"/>
          <w:sz w:val="36"/>
          <w:szCs w:val="36"/>
        </w:rPr>
      </w:pPr>
    </w:p>
    <w:p w14:paraId="46C8F643">
      <w:pPr>
        <w:spacing w:line="360" w:lineRule="exact"/>
        <w:rPr>
          <w:rFonts w:hint="eastAsia"/>
          <w:sz w:val="36"/>
          <w:szCs w:val="36"/>
        </w:rPr>
      </w:pPr>
    </w:p>
    <w:p w14:paraId="4500AA0B">
      <w:pPr>
        <w:spacing w:line="360" w:lineRule="exact"/>
        <w:rPr>
          <w:rFonts w:hint="eastAsia"/>
          <w:sz w:val="36"/>
          <w:szCs w:val="36"/>
        </w:rPr>
      </w:pPr>
    </w:p>
    <w:p w14:paraId="590E302E">
      <w:pPr>
        <w:spacing w:line="360" w:lineRule="exact"/>
        <w:rPr>
          <w:rFonts w:hint="eastAsia"/>
          <w:sz w:val="36"/>
          <w:szCs w:val="36"/>
        </w:rPr>
      </w:pPr>
    </w:p>
    <w:p w14:paraId="7F87171D">
      <w:pPr>
        <w:spacing w:line="360" w:lineRule="exact"/>
        <w:rPr>
          <w:rFonts w:hint="eastAsia"/>
          <w:sz w:val="36"/>
          <w:szCs w:val="36"/>
        </w:rPr>
      </w:pPr>
    </w:p>
    <w:p w14:paraId="0A19D4CE">
      <w:pPr>
        <w:spacing w:line="360" w:lineRule="exact"/>
        <w:rPr>
          <w:rFonts w:hint="eastAsia"/>
          <w:sz w:val="36"/>
          <w:szCs w:val="36"/>
        </w:rPr>
      </w:pPr>
    </w:p>
    <w:p w14:paraId="7203E7A2">
      <w:pPr>
        <w:spacing w:line="360" w:lineRule="exact"/>
        <w:rPr>
          <w:rFonts w:hint="eastAsia" w:ascii="微软雅黑" w:hAnsi="微软雅黑" w:eastAsia="微软雅黑" w:cs="微软雅黑"/>
          <w:sz w:val="30"/>
          <w:szCs w:val="30"/>
        </w:rPr>
      </w:pPr>
    </w:p>
    <w:p w14:paraId="1DDFC33A">
      <w:pPr>
        <w:tabs>
          <w:tab w:val="left" w:pos="1020"/>
        </w:tabs>
        <w:spacing w:line="36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lang w:val="en-US" w:eastAsia="zh-CN"/>
        </w:rPr>
        <w:t>南通</w:t>
      </w:r>
      <w:r>
        <w:rPr>
          <w:rFonts w:hint="eastAsia" w:ascii="微软雅黑" w:hAnsi="微软雅黑" w:eastAsia="微软雅黑" w:cs="微软雅黑"/>
          <w:sz w:val="28"/>
          <w:szCs w:val="28"/>
        </w:rPr>
        <w:t>八佰伴商业管理有限公司</w:t>
      </w:r>
    </w:p>
    <w:p w14:paraId="0293ABA2">
      <w:pPr>
        <w:tabs>
          <w:tab w:val="left" w:pos="1020"/>
        </w:tabs>
        <w:spacing w:line="360" w:lineRule="exact"/>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202</w:t>
      </w:r>
      <w:r>
        <w:rPr>
          <w:rFonts w:hint="eastAsia" w:ascii="微软雅黑" w:hAnsi="微软雅黑" w:eastAsia="微软雅黑" w:cs="微软雅黑"/>
          <w:sz w:val="30"/>
          <w:szCs w:val="30"/>
          <w:lang w:val="en-US" w:eastAsia="zh-CN"/>
        </w:rPr>
        <w:t>4</w:t>
      </w:r>
      <w:r>
        <w:rPr>
          <w:rFonts w:hint="eastAsia" w:ascii="微软雅黑" w:hAnsi="微软雅黑" w:eastAsia="微软雅黑" w:cs="微软雅黑"/>
          <w:sz w:val="30"/>
          <w:szCs w:val="30"/>
        </w:rPr>
        <w:t>年</w:t>
      </w:r>
      <w:r>
        <w:rPr>
          <w:rFonts w:hint="eastAsia" w:ascii="微软雅黑" w:hAnsi="微软雅黑" w:eastAsia="微软雅黑" w:cs="微软雅黑"/>
          <w:sz w:val="30"/>
          <w:szCs w:val="30"/>
          <w:lang w:val="en-US" w:eastAsia="zh-CN"/>
        </w:rPr>
        <w:t>10</w:t>
      </w:r>
      <w:r>
        <w:rPr>
          <w:rFonts w:hint="eastAsia" w:ascii="微软雅黑" w:hAnsi="微软雅黑" w:eastAsia="微软雅黑" w:cs="微软雅黑"/>
          <w:sz w:val="30"/>
          <w:szCs w:val="30"/>
        </w:rPr>
        <w:t>月</w:t>
      </w:r>
    </w:p>
    <w:p w14:paraId="3BAFDEAA">
      <w:pPr>
        <w:spacing w:line="360" w:lineRule="exact"/>
        <w:jc w:val="center"/>
        <w:rPr>
          <w:rFonts w:hint="eastAsia" w:ascii="微软雅黑" w:hAnsi="微软雅黑" w:eastAsia="微软雅黑" w:cs="微软雅黑"/>
          <w:sz w:val="30"/>
          <w:szCs w:val="30"/>
        </w:rPr>
      </w:pPr>
    </w:p>
    <w:p w14:paraId="0AAF4D4A">
      <w:pPr>
        <w:spacing w:line="360" w:lineRule="exact"/>
        <w:jc w:val="center"/>
        <w:rPr>
          <w:sz w:val="36"/>
          <w:szCs w:val="36"/>
        </w:rPr>
      </w:pPr>
    </w:p>
    <w:p w14:paraId="618B2065">
      <w:pPr>
        <w:spacing w:line="360" w:lineRule="exact"/>
        <w:jc w:val="center"/>
        <w:rPr>
          <w:rFonts w:hint="eastAsia"/>
          <w:sz w:val="36"/>
          <w:szCs w:val="36"/>
        </w:rPr>
      </w:pPr>
    </w:p>
    <w:p w14:paraId="31A4D0B7">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14:paraId="3B345D50">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总体设想</w:t>
      </w:r>
    </w:p>
    <w:p w14:paraId="5CAA0FDD">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招标程序及时间安排</w:t>
      </w:r>
    </w:p>
    <w:p w14:paraId="0A74500D">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投标须知</w:t>
      </w:r>
    </w:p>
    <w:p w14:paraId="167400DB">
      <w:pPr>
        <w:numPr>
          <w:ilvl w:val="0"/>
          <w:numId w:val="1"/>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投标文件（投标函）格式</w:t>
      </w:r>
    </w:p>
    <w:p w14:paraId="56ABC632">
      <w:pPr>
        <w:spacing w:line="360" w:lineRule="exact"/>
        <w:rPr>
          <w:rFonts w:hint="eastAsia" w:ascii="微软雅黑" w:hAnsi="微软雅黑" w:eastAsia="微软雅黑" w:cs="微软雅黑"/>
          <w:sz w:val="32"/>
          <w:szCs w:val="32"/>
        </w:rPr>
      </w:pPr>
    </w:p>
    <w:p w14:paraId="72101617">
      <w:pPr>
        <w:spacing w:line="360" w:lineRule="exact"/>
        <w:jc w:val="center"/>
        <w:rPr>
          <w:rFonts w:hint="eastAsia" w:ascii="微软雅黑" w:hAnsi="微软雅黑" w:eastAsia="微软雅黑" w:cs="微软雅黑"/>
          <w:sz w:val="32"/>
          <w:szCs w:val="32"/>
        </w:rPr>
      </w:pPr>
    </w:p>
    <w:p w14:paraId="76937B07">
      <w:pPr>
        <w:spacing w:line="360" w:lineRule="exact"/>
        <w:rPr>
          <w:rFonts w:hint="eastAsia" w:ascii="微软雅黑" w:hAnsi="微软雅黑" w:eastAsia="微软雅黑" w:cs="微软雅黑"/>
          <w:sz w:val="32"/>
          <w:szCs w:val="32"/>
        </w:rPr>
      </w:pPr>
    </w:p>
    <w:p w14:paraId="30B07C3C">
      <w:pPr>
        <w:spacing w:line="360" w:lineRule="auto"/>
        <w:rPr>
          <w:rFonts w:hint="eastAsia" w:ascii="微软雅黑" w:hAnsi="微软雅黑" w:eastAsia="微软雅黑" w:cs="微软雅黑"/>
          <w:color w:val="FF0000"/>
          <w:sz w:val="32"/>
          <w:szCs w:val="32"/>
        </w:rPr>
      </w:pPr>
    </w:p>
    <w:p w14:paraId="4145F9C5">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招标申明：</w:t>
      </w:r>
    </w:p>
    <w:p w14:paraId="76F4EEF2">
      <w:pPr>
        <w:spacing w:line="360" w:lineRule="auto"/>
        <w:rPr>
          <w:rFonts w:hint="eastAsia" w:ascii="微软雅黑" w:hAnsi="微软雅黑" w:eastAsia="微软雅黑" w:cs="微软雅黑"/>
          <w:color w:val="FF0000"/>
          <w:sz w:val="32"/>
          <w:szCs w:val="32"/>
        </w:rPr>
      </w:pPr>
      <w:r>
        <w:rPr>
          <w:rFonts w:hint="eastAsia" w:ascii="微软雅黑" w:hAnsi="微软雅黑" w:eastAsia="微软雅黑" w:cs="微软雅黑"/>
          <w:color w:val="FF0000"/>
          <w:sz w:val="32"/>
          <w:szCs w:val="32"/>
        </w:rPr>
        <w:t>本次招标本着公开公平公正的原则，参与单位均需拥有相关资质，且如有围标、窜标行为，一经发现，一律列入黑名单。</w:t>
      </w:r>
    </w:p>
    <w:p w14:paraId="68734332">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招标方接受投标方实名或匿名举报，保证为举报者的信息保密，常设举报部门及电话：</w:t>
      </w:r>
    </w:p>
    <w:p w14:paraId="467C2187">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八佰伴商业管理公司  营运管理中心</w:t>
      </w:r>
    </w:p>
    <w:p w14:paraId="3197F85B">
      <w:pPr>
        <w:spacing w:before="156" w:beforeLines="50" w:after="156" w:afterLines="50" w:line="360" w:lineRule="auto"/>
        <w:contextualSpacing/>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举报邮箱：</w:t>
      </w:r>
      <w:r>
        <w:rPr>
          <w:rFonts w:ascii="微软雅黑" w:hAnsi="微软雅黑" w:eastAsia="微软雅黑" w:cs="微软雅黑"/>
          <w:color w:val="000000"/>
          <w:szCs w:val="21"/>
        </w:rPr>
        <w:fldChar w:fldCharType="begin"/>
      </w:r>
      <w:r>
        <w:rPr>
          <w:rFonts w:ascii="微软雅黑" w:hAnsi="微软雅黑" w:eastAsia="微软雅黑" w:cs="微软雅黑"/>
          <w:color w:val="000000"/>
          <w:szCs w:val="21"/>
        </w:rPr>
        <w:instrText xml:space="preserve"> HYPERLINK "mailto:</w:instrText>
      </w:r>
      <w:r>
        <w:rPr>
          <w:rFonts w:hint="eastAsia" w:ascii="微软雅黑" w:hAnsi="微软雅黑" w:eastAsia="微软雅黑" w:cs="微软雅黑"/>
          <w:color w:val="000000"/>
          <w:szCs w:val="21"/>
        </w:rPr>
        <w:instrText xml:space="preserve">zhouyi@springland.com.cn或</w:instrText>
      </w:r>
      <w:r>
        <w:rPr>
          <w:rFonts w:ascii="微软雅黑" w:hAnsi="微软雅黑" w:eastAsia="微软雅黑" w:cs="微软雅黑"/>
          <w:color w:val="000000"/>
          <w:szCs w:val="21"/>
        </w:rPr>
        <w:instrText xml:space="preserve">shihaotian" </w:instrText>
      </w:r>
      <w:r>
        <w:rPr>
          <w:rFonts w:ascii="微软雅黑" w:hAnsi="微软雅黑" w:eastAsia="微软雅黑" w:cs="微软雅黑"/>
          <w:color w:val="000000"/>
          <w:szCs w:val="21"/>
        </w:rPr>
        <w:fldChar w:fldCharType="separate"/>
      </w:r>
      <w:r>
        <w:rPr>
          <w:rStyle w:val="32"/>
          <w:rFonts w:hint="eastAsia" w:ascii="微软雅黑" w:hAnsi="微软雅黑" w:eastAsia="微软雅黑" w:cs="微软雅黑"/>
          <w:szCs w:val="21"/>
          <w:lang w:val="en-US" w:eastAsia="zh-CN"/>
        </w:rPr>
        <w:t>xurongrong</w:t>
      </w:r>
      <w:r>
        <w:rPr>
          <w:rStyle w:val="32"/>
          <w:rFonts w:hint="eastAsia" w:ascii="微软雅黑" w:hAnsi="微软雅黑" w:eastAsia="微软雅黑" w:cs="微软雅黑"/>
          <w:szCs w:val="21"/>
        </w:rPr>
        <w:t>@springland.com.cn</w:t>
      </w:r>
      <w:r>
        <w:rPr>
          <w:rFonts w:ascii="微软雅黑" w:hAnsi="微软雅黑" w:eastAsia="微软雅黑" w:cs="微软雅黑"/>
          <w:color w:val="000000"/>
          <w:szCs w:val="21"/>
        </w:rPr>
        <w:fldChar w:fldCharType="end"/>
      </w:r>
    </w:p>
    <w:p w14:paraId="07325D50">
      <w:pPr>
        <w:spacing w:before="156" w:beforeLines="50" w:after="156" w:afterLines="50" w:line="360" w:lineRule="auto"/>
        <w:contextualSpacing/>
        <w:rPr>
          <w:rFonts w:hint="eastAsia" w:ascii="微软雅黑" w:hAnsi="微软雅黑" w:eastAsia="微软雅黑" w:cs="微软雅黑"/>
          <w:color w:val="000000"/>
          <w:szCs w:val="21"/>
        </w:rPr>
      </w:pPr>
      <w:bookmarkStart w:id="0" w:name="OLE_LINK1"/>
      <w:r>
        <w:rPr>
          <w:rFonts w:hint="eastAsia" w:ascii="微软雅黑" w:hAnsi="微软雅黑" w:eastAsia="微软雅黑" w:cs="微软雅黑"/>
          <w:color w:val="000000"/>
          <w:szCs w:val="21"/>
        </w:rPr>
        <w:t>举报座机：0510- 82306912或 82751596 （周一至周五：9：00～17:00）</w:t>
      </w:r>
    </w:p>
    <w:bookmarkEnd w:id="0"/>
    <w:p w14:paraId="332AB79A">
      <w:pPr>
        <w:spacing w:line="360" w:lineRule="exact"/>
        <w:jc w:val="center"/>
        <w:rPr>
          <w:rFonts w:hint="eastAsia"/>
          <w:sz w:val="32"/>
          <w:szCs w:val="32"/>
        </w:rPr>
      </w:pPr>
    </w:p>
    <w:p w14:paraId="253D2615">
      <w:pPr>
        <w:spacing w:line="360" w:lineRule="exact"/>
        <w:jc w:val="center"/>
        <w:rPr>
          <w:rFonts w:hint="eastAsia"/>
          <w:sz w:val="32"/>
          <w:szCs w:val="32"/>
        </w:rPr>
      </w:pPr>
    </w:p>
    <w:p w14:paraId="7FF5611F">
      <w:pPr>
        <w:spacing w:line="360" w:lineRule="exact"/>
        <w:jc w:val="center"/>
        <w:rPr>
          <w:rFonts w:hint="eastAsia"/>
          <w:sz w:val="32"/>
          <w:szCs w:val="32"/>
        </w:rPr>
      </w:pPr>
    </w:p>
    <w:p w14:paraId="098F6B7E">
      <w:pPr>
        <w:spacing w:line="360" w:lineRule="exact"/>
        <w:jc w:val="center"/>
        <w:rPr>
          <w:rFonts w:hint="eastAsia"/>
          <w:sz w:val="32"/>
          <w:szCs w:val="32"/>
        </w:rPr>
      </w:pPr>
    </w:p>
    <w:p w14:paraId="2B1D4018">
      <w:pPr>
        <w:spacing w:line="360" w:lineRule="exact"/>
        <w:jc w:val="center"/>
        <w:rPr>
          <w:rFonts w:hint="eastAsia"/>
          <w:sz w:val="32"/>
          <w:szCs w:val="32"/>
        </w:rPr>
      </w:pPr>
    </w:p>
    <w:p w14:paraId="7CBD0A99">
      <w:pPr>
        <w:spacing w:line="360" w:lineRule="exact"/>
        <w:jc w:val="center"/>
        <w:rPr>
          <w:rFonts w:hint="eastAsia"/>
          <w:sz w:val="32"/>
          <w:szCs w:val="32"/>
        </w:rPr>
      </w:pPr>
    </w:p>
    <w:p w14:paraId="66CA4A69">
      <w:pPr>
        <w:spacing w:line="360" w:lineRule="exact"/>
        <w:jc w:val="center"/>
        <w:rPr>
          <w:rFonts w:hint="eastAsia"/>
          <w:sz w:val="32"/>
          <w:szCs w:val="32"/>
        </w:rPr>
      </w:pPr>
    </w:p>
    <w:p w14:paraId="24FED9B5">
      <w:pPr>
        <w:spacing w:line="360" w:lineRule="exact"/>
        <w:jc w:val="center"/>
        <w:rPr>
          <w:rFonts w:hint="eastAsia"/>
          <w:sz w:val="32"/>
          <w:szCs w:val="32"/>
        </w:rPr>
      </w:pPr>
    </w:p>
    <w:p w14:paraId="6464EC42">
      <w:pPr>
        <w:spacing w:line="360" w:lineRule="exact"/>
        <w:jc w:val="center"/>
        <w:rPr>
          <w:rFonts w:hint="eastAsia"/>
          <w:sz w:val="32"/>
          <w:szCs w:val="32"/>
        </w:rPr>
      </w:pPr>
    </w:p>
    <w:p w14:paraId="4914292A">
      <w:pPr>
        <w:spacing w:line="360" w:lineRule="exact"/>
        <w:rPr>
          <w:rFonts w:hint="eastAsia"/>
          <w:sz w:val="32"/>
          <w:szCs w:val="32"/>
        </w:rPr>
      </w:pPr>
    </w:p>
    <w:p w14:paraId="74E16835">
      <w:pPr>
        <w:spacing w:line="360" w:lineRule="exact"/>
        <w:rPr>
          <w:rFonts w:hint="eastAsia"/>
          <w:sz w:val="32"/>
          <w:szCs w:val="32"/>
        </w:rPr>
      </w:pPr>
    </w:p>
    <w:p w14:paraId="0AD91534">
      <w:pPr>
        <w:pStyle w:val="3"/>
        <w:numPr>
          <w:ilvl w:val="0"/>
          <w:numId w:val="2"/>
        </w:numPr>
        <w:spacing w:before="0" w:after="0" w:line="360" w:lineRule="auto"/>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 xml:space="preserve"> 总体设想</w:t>
      </w:r>
    </w:p>
    <w:p w14:paraId="014AE48D">
      <w:pPr>
        <w:spacing w:line="360" w:lineRule="auto"/>
        <w:ind w:firstLine="420" w:firstLineChars="2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为节约公司成本，</w:t>
      </w:r>
      <w:r>
        <w:rPr>
          <w:rFonts w:hint="eastAsia" w:ascii="微软雅黑" w:hAnsi="微软雅黑" w:eastAsia="微软雅黑" w:cs="微软雅黑"/>
          <w:color w:val="000000"/>
          <w:szCs w:val="21"/>
          <w:lang w:val="en-US" w:eastAsia="zh-CN"/>
        </w:rPr>
        <w:t>南通</w:t>
      </w:r>
      <w:r>
        <w:rPr>
          <w:rFonts w:hint="eastAsia" w:ascii="微软雅黑" w:hAnsi="微软雅黑" w:eastAsia="微软雅黑" w:cs="微软雅黑"/>
          <w:color w:val="000000"/>
          <w:szCs w:val="21"/>
        </w:rPr>
        <w:t>八佰伴商业管理有限公司现对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抖音达人探店推广</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进行统一招投。</w:t>
      </w:r>
    </w:p>
    <w:p w14:paraId="699C6763">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本标书的招标内容为：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val="en-US" w:eastAsia="zh-CN"/>
        </w:rPr>
        <w:t>抖音达人探店推广</w:t>
      </w:r>
      <w:r>
        <w:rPr>
          <w:rFonts w:hint="eastAsia" w:ascii="微软雅黑" w:hAnsi="微软雅黑" w:eastAsia="微软雅黑" w:cs="微软雅黑"/>
          <w:color w:val="000000"/>
          <w:szCs w:val="21"/>
          <w:u w:val="single"/>
        </w:rPr>
        <w:t xml:space="preserve">                  </w:t>
      </w:r>
    </w:p>
    <w:p w14:paraId="201D9011">
      <w:pPr>
        <w:spacing w:line="360" w:lineRule="auto"/>
        <w:ind w:firstLine="420" w:firstLineChars="2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本标书的招标涉及门店范围为：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lang w:eastAsia="zh-CN"/>
        </w:rPr>
        <w:t>南通八佰伴商业管理有限公司</w:t>
      </w:r>
      <w:r>
        <w:rPr>
          <w:rFonts w:hint="eastAsia" w:ascii="微软雅黑" w:hAnsi="微软雅黑" w:eastAsia="微软雅黑" w:cs="微软雅黑"/>
          <w:color w:val="000000"/>
          <w:szCs w:val="21"/>
          <w:u w:val="single"/>
        </w:rPr>
        <w:t xml:space="preserve">  </w:t>
      </w:r>
    </w:p>
    <w:p w14:paraId="48B033CB">
      <w:pPr>
        <w:spacing w:line="360" w:lineRule="auto"/>
        <w:ind w:firstLine="420" w:firstLineChars="2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具体针对本工程的具体情况，我公司对该工程的招标设想如下。</w:t>
      </w:r>
    </w:p>
    <w:p w14:paraId="50122D4C">
      <w:pPr>
        <w:spacing w:line="360" w:lineRule="auto"/>
        <w:ind w:firstLine="420" w:firstLineChars="200"/>
        <w:rPr>
          <w:rFonts w:hint="eastAsia" w:ascii="微软雅黑" w:hAnsi="微软雅黑" w:eastAsia="微软雅黑" w:cs="微软雅黑"/>
          <w:color w:val="000000"/>
          <w:szCs w:val="21"/>
        </w:rPr>
      </w:pPr>
    </w:p>
    <w:p w14:paraId="2ADE3DE0">
      <w:pPr>
        <w:spacing w:line="360" w:lineRule="auto"/>
        <w:ind w:left="600"/>
        <w:rPr>
          <w:rFonts w:hint="eastAsia" w:ascii="微软雅黑" w:hAnsi="微软雅黑" w:eastAsia="微软雅黑" w:cs="微软雅黑"/>
          <w:bCs/>
          <w:color w:val="000000"/>
          <w:szCs w:val="21"/>
        </w:rPr>
      </w:pPr>
      <w:r>
        <w:rPr>
          <w:rFonts w:hint="eastAsia" w:ascii="微软雅黑" w:hAnsi="微软雅黑" w:eastAsia="微软雅黑" w:cs="微软雅黑"/>
          <w:b/>
          <w:color w:val="000000"/>
          <w:szCs w:val="21"/>
        </w:rPr>
        <w:t>一、对投标单位的资质要求为：</w:t>
      </w:r>
      <w:r>
        <w:rPr>
          <w:rFonts w:hint="eastAsia" w:ascii="微软雅黑" w:hAnsi="微软雅黑" w:eastAsia="微软雅黑" w:cs="微软雅黑"/>
          <w:color w:val="000000"/>
          <w:szCs w:val="21"/>
          <w:highlight w:val="yellow"/>
          <w:u w:val="single"/>
        </w:rPr>
        <w:t>附件清单</w:t>
      </w:r>
      <w:r>
        <w:rPr>
          <w:rFonts w:hint="eastAsia" w:ascii="微软雅黑" w:hAnsi="微软雅黑" w:eastAsia="微软雅黑" w:cs="微软雅黑"/>
          <w:color w:val="000000"/>
          <w:szCs w:val="21"/>
          <w:highlight w:val="yellow"/>
          <w:u w:val="single"/>
          <w:lang w:val="en-US" w:eastAsia="zh-CN"/>
        </w:rPr>
        <w:t>抖音大V的视频投放，拥有优质达人及丰富的投放经验，能及时配合商场需求进行投放</w:t>
      </w:r>
      <w:r>
        <w:rPr>
          <w:rFonts w:hint="eastAsia" w:ascii="微软雅黑" w:hAnsi="微软雅黑" w:eastAsia="微软雅黑" w:cs="微软雅黑"/>
          <w:color w:val="000000"/>
          <w:szCs w:val="21"/>
        </w:rPr>
        <w:t>；</w:t>
      </w:r>
    </w:p>
    <w:p w14:paraId="4202480D">
      <w:pPr>
        <w:spacing w:line="360" w:lineRule="auto"/>
        <w:ind w:firstLine="525" w:firstLineChars="25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二、入围条件：</w:t>
      </w:r>
      <w:r>
        <w:rPr>
          <w:rFonts w:hint="eastAsia" w:ascii="微软雅黑" w:hAnsi="微软雅黑" w:eastAsia="微软雅黑" w:cs="微软雅黑"/>
          <w:color w:val="000000"/>
          <w:szCs w:val="21"/>
          <w:u w:val="single"/>
        </w:rPr>
        <w:t>投标单位必须提供类似工作业绩（即以往活动案例，公司有相关执行团队、跨区域、跨省执行承包能力）</w:t>
      </w:r>
    </w:p>
    <w:p w14:paraId="73125B7A">
      <w:pPr>
        <w:spacing w:line="360" w:lineRule="auto"/>
        <w:ind w:firstLine="600"/>
        <w:rPr>
          <w:rFonts w:hint="eastAsia" w:ascii="微软雅黑" w:hAnsi="微软雅黑" w:eastAsia="微软雅黑" w:cs="微软雅黑"/>
          <w:color w:val="000000"/>
          <w:szCs w:val="21"/>
        </w:rPr>
      </w:pPr>
      <w:r>
        <w:rPr>
          <w:rFonts w:hint="eastAsia" w:ascii="微软雅黑" w:hAnsi="微软雅黑" w:eastAsia="微软雅黑" w:cs="微软雅黑"/>
          <w:b/>
          <w:color w:val="000000"/>
          <w:szCs w:val="21"/>
        </w:rPr>
        <w:t>三、投标价格：</w:t>
      </w:r>
      <w:r>
        <w:rPr>
          <w:rFonts w:hint="eastAsia" w:ascii="微软雅黑" w:hAnsi="微软雅黑" w:eastAsia="微软雅黑" w:cs="微软雅黑"/>
          <w:color w:val="000000"/>
          <w:szCs w:val="21"/>
          <w:u w:val="single"/>
        </w:rPr>
        <w:t>请按照统一报价表进行报价，如有疑问及时咨询；</w:t>
      </w:r>
    </w:p>
    <w:p w14:paraId="0077B3ED">
      <w:pPr>
        <w:spacing w:line="360" w:lineRule="auto"/>
        <w:ind w:firstLine="600"/>
        <w:rPr>
          <w:rFonts w:hint="eastAsia" w:ascii="微软雅黑" w:hAnsi="微软雅黑" w:eastAsia="微软雅黑" w:cs="微软雅黑"/>
          <w:color w:val="000000"/>
          <w:sz w:val="24"/>
        </w:rPr>
      </w:pPr>
      <w:r>
        <w:rPr>
          <w:rFonts w:hint="eastAsia" w:ascii="微软雅黑" w:hAnsi="微软雅黑" w:eastAsia="微软雅黑" w:cs="微软雅黑"/>
          <w:b/>
          <w:color w:val="000000"/>
          <w:szCs w:val="21"/>
        </w:rPr>
        <w:t>四、评标办法：</w:t>
      </w:r>
      <w:r>
        <w:rPr>
          <w:rFonts w:hint="eastAsia" w:ascii="微软雅黑" w:hAnsi="微软雅黑" w:eastAsia="微软雅黑" w:cs="微软雅黑"/>
          <w:color w:val="000000"/>
          <w:szCs w:val="21"/>
          <w:u w:val="single"/>
        </w:rPr>
        <w:t>拟采用服务与价格3:7评标。</w:t>
      </w:r>
    </w:p>
    <w:p w14:paraId="3972D813">
      <w:pPr>
        <w:spacing w:line="360" w:lineRule="exact"/>
        <w:rPr>
          <w:rFonts w:hint="eastAsia"/>
          <w:b/>
          <w:color w:val="000000"/>
          <w:sz w:val="30"/>
          <w:szCs w:val="30"/>
        </w:rPr>
      </w:pPr>
    </w:p>
    <w:p w14:paraId="1047D750">
      <w:pPr>
        <w:pStyle w:val="3"/>
        <w:spacing w:before="0" w:after="0" w:line="360" w:lineRule="auto"/>
        <w:rPr>
          <w:rFonts w:hint="eastAsia" w:ascii="微软雅黑" w:hAnsi="微软雅黑" w:eastAsia="微软雅黑" w:cs="微软雅黑"/>
          <w:color w:val="000000"/>
          <w:sz w:val="32"/>
          <w:szCs w:val="32"/>
        </w:rPr>
      </w:pPr>
      <w:r>
        <w:rPr>
          <w:rFonts w:hint="eastAsia"/>
          <w:color w:val="000000"/>
        </w:rPr>
        <w:br w:type="page"/>
      </w:r>
      <w:r>
        <w:rPr>
          <w:rFonts w:hint="eastAsia" w:ascii="微软雅黑" w:hAnsi="微软雅黑" w:eastAsia="微软雅黑" w:cs="微软雅黑"/>
          <w:color w:val="000000"/>
          <w:sz w:val="30"/>
          <w:szCs w:val="30"/>
        </w:rPr>
        <w:t xml:space="preserve">第二章  </w:t>
      </w:r>
      <w:r>
        <w:rPr>
          <w:rFonts w:hint="eastAsia" w:ascii="微软雅黑" w:hAnsi="微软雅黑" w:eastAsia="微软雅黑" w:cs="微软雅黑"/>
          <w:color w:val="000000"/>
          <w:sz w:val="30"/>
          <w:szCs w:val="30"/>
          <w:lang w:val="en-US" w:eastAsia="zh-CN"/>
        </w:rPr>
        <w:t>招标</w:t>
      </w:r>
      <w:r>
        <w:rPr>
          <w:rFonts w:hint="eastAsia" w:ascii="微软雅黑" w:hAnsi="微软雅黑" w:eastAsia="微软雅黑" w:cs="微软雅黑"/>
          <w:color w:val="000000"/>
          <w:sz w:val="30"/>
          <w:szCs w:val="30"/>
        </w:rPr>
        <w:t>程序及时间安排</w:t>
      </w:r>
    </w:p>
    <w:p w14:paraId="7EC2DC5D">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我方于公司网站发出《</w:t>
      </w:r>
      <w:r>
        <w:rPr>
          <w:rFonts w:hint="eastAsia" w:ascii="微软雅黑" w:hAnsi="微软雅黑" w:eastAsia="微软雅黑" w:cs="微软雅黑"/>
          <w:szCs w:val="21"/>
          <w:lang w:val="en-US" w:eastAsia="zh-CN"/>
        </w:rPr>
        <w:t>招标</w:t>
      </w:r>
      <w:r>
        <w:rPr>
          <w:rFonts w:hint="eastAsia" w:ascii="微软雅黑" w:hAnsi="微软雅黑" w:eastAsia="微软雅黑" w:cs="微软雅黑"/>
          <w:szCs w:val="21"/>
        </w:rPr>
        <w:t>文件》；</w:t>
      </w:r>
    </w:p>
    <w:p w14:paraId="0732BD5E">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我方通过筛选参与线下开标单位，并电话通知；</w:t>
      </w:r>
    </w:p>
    <w:p w14:paraId="13234E5D">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color w:val="000000"/>
          <w:szCs w:val="21"/>
        </w:rPr>
        <w:t>投标单位研究、编制标书并线下现场回标并开标；</w:t>
      </w:r>
    </w:p>
    <w:p w14:paraId="33542CDE">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评标小组谈论，根据综合评分确定中标单位；</w:t>
      </w:r>
    </w:p>
    <w:p w14:paraId="0BF0FD75">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约投标单位进行价格谈判；</w:t>
      </w:r>
    </w:p>
    <w:p w14:paraId="56BEBD36">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发放中标通知书；</w:t>
      </w:r>
    </w:p>
    <w:p w14:paraId="45EA8631">
      <w:pPr>
        <w:numPr>
          <w:ilvl w:val="0"/>
          <w:numId w:val="3"/>
        </w:num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签订合同。</w:t>
      </w:r>
    </w:p>
    <w:p w14:paraId="3FEDE411">
      <w:pPr>
        <w:spacing w:line="360" w:lineRule="auto"/>
        <w:rPr>
          <w:rFonts w:hint="eastAsia" w:ascii="微软雅黑" w:hAnsi="微软雅黑" w:eastAsia="微软雅黑" w:cs="微软雅黑"/>
          <w:b/>
          <w:color w:val="000000"/>
          <w:szCs w:val="21"/>
        </w:rPr>
      </w:pPr>
    </w:p>
    <w:p w14:paraId="2C050C99">
      <w:pPr>
        <w:spacing w:line="360" w:lineRule="auto"/>
        <w:jc w:val="center"/>
        <w:rPr>
          <w:rFonts w:ascii="微软雅黑" w:hAnsi="微软雅黑" w:eastAsia="微软雅黑" w:cs="微软雅黑"/>
          <w:b/>
          <w:color w:val="000000"/>
          <w:szCs w:val="21"/>
        </w:rPr>
      </w:pPr>
    </w:p>
    <w:p w14:paraId="19B0F05D">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时 间 表</w:t>
      </w:r>
    </w:p>
    <w:p w14:paraId="07A7C8F8">
      <w:pPr>
        <w:spacing w:line="360" w:lineRule="auto"/>
        <w:rPr>
          <w:rFonts w:hint="eastAsia" w:ascii="微软雅黑" w:hAnsi="微软雅黑" w:eastAsia="微软雅黑" w:cs="微软雅黑"/>
          <w:b/>
          <w:color w:val="000000"/>
          <w:szCs w:val="21"/>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11"/>
        <w:gridCol w:w="3686"/>
      </w:tblGrid>
      <w:tr w14:paraId="3B13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02BC0466">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序号</w:t>
            </w:r>
          </w:p>
        </w:tc>
        <w:tc>
          <w:tcPr>
            <w:tcW w:w="4111" w:type="dxa"/>
            <w:noWrap w:val="0"/>
            <w:vAlign w:val="top"/>
          </w:tcPr>
          <w:p w14:paraId="6B2689F2">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工作内容</w:t>
            </w:r>
          </w:p>
        </w:tc>
        <w:tc>
          <w:tcPr>
            <w:tcW w:w="3686" w:type="dxa"/>
            <w:noWrap w:val="0"/>
            <w:vAlign w:val="top"/>
          </w:tcPr>
          <w:p w14:paraId="0EFC4373">
            <w:pPr>
              <w:spacing w:line="360" w:lineRule="auto"/>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时间安排</w:t>
            </w:r>
          </w:p>
        </w:tc>
      </w:tr>
      <w:tr w14:paraId="7922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392623F6">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4111" w:type="dxa"/>
            <w:noWrap w:val="0"/>
            <w:vAlign w:val="top"/>
          </w:tcPr>
          <w:p w14:paraId="5D4E0BB1">
            <w:pPr>
              <w:spacing w:line="360" w:lineRule="auto"/>
              <w:jc w:val="center"/>
              <w:rPr>
                <w:rFonts w:hint="eastAsia" w:ascii="微软雅黑" w:hAnsi="微软雅黑" w:eastAsia="微软雅黑" w:cs="微软雅黑"/>
                <w:szCs w:val="21"/>
              </w:rPr>
            </w:pPr>
            <w:r>
              <w:rPr>
                <w:rFonts w:hint="eastAsia" w:ascii="微软雅黑" w:hAnsi="微软雅黑" w:eastAsia="微软雅黑" w:cs="微软雅黑"/>
                <w:szCs w:val="21"/>
              </w:rPr>
              <w:t>网上发招标文件</w:t>
            </w:r>
          </w:p>
        </w:tc>
        <w:tc>
          <w:tcPr>
            <w:tcW w:w="3686" w:type="dxa"/>
            <w:noWrap w:val="0"/>
            <w:vAlign w:val="top"/>
          </w:tcPr>
          <w:p w14:paraId="6A11AC46">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10</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31</w:t>
            </w:r>
            <w:r>
              <w:rPr>
                <w:rFonts w:hint="eastAsia" w:ascii="微软雅黑" w:hAnsi="微软雅黑" w:eastAsia="微软雅黑" w:cs="微软雅黑"/>
                <w:color w:val="000000"/>
                <w:szCs w:val="21"/>
              </w:rPr>
              <w:t>日</w:t>
            </w:r>
          </w:p>
        </w:tc>
      </w:tr>
      <w:tr w14:paraId="528B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06AEA531">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4111" w:type="dxa"/>
            <w:noWrap w:val="0"/>
            <w:vAlign w:val="top"/>
          </w:tcPr>
          <w:p w14:paraId="255F37F0">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网上报名截止日期</w:t>
            </w:r>
          </w:p>
        </w:tc>
        <w:tc>
          <w:tcPr>
            <w:tcW w:w="3686" w:type="dxa"/>
            <w:noWrap w:val="0"/>
            <w:vAlign w:val="top"/>
          </w:tcPr>
          <w:p w14:paraId="69540E2A">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8</w:t>
            </w:r>
            <w:r>
              <w:rPr>
                <w:rFonts w:hint="eastAsia" w:ascii="微软雅黑" w:hAnsi="微软雅黑" w:eastAsia="微软雅黑" w:cs="微软雅黑"/>
                <w:color w:val="000000"/>
                <w:szCs w:val="21"/>
              </w:rPr>
              <w:t>日</w:t>
            </w:r>
          </w:p>
        </w:tc>
      </w:tr>
      <w:tr w14:paraId="73D4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13822BA1">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4111" w:type="dxa"/>
            <w:noWrap w:val="0"/>
            <w:vAlign w:val="top"/>
          </w:tcPr>
          <w:p w14:paraId="7EDEE4FA">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筛选参与线下开标单位 电话通知</w:t>
            </w:r>
          </w:p>
        </w:tc>
        <w:tc>
          <w:tcPr>
            <w:tcW w:w="3686" w:type="dxa"/>
            <w:noWrap w:val="0"/>
            <w:vAlign w:val="top"/>
          </w:tcPr>
          <w:p w14:paraId="27EE6CDC">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9</w:t>
            </w:r>
            <w:r>
              <w:rPr>
                <w:rFonts w:hint="eastAsia" w:ascii="微软雅黑" w:hAnsi="微软雅黑" w:eastAsia="微软雅黑" w:cs="微软雅黑"/>
                <w:color w:val="000000"/>
                <w:szCs w:val="21"/>
              </w:rPr>
              <w:t>日</w:t>
            </w:r>
          </w:p>
        </w:tc>
      </w:tr>
      <w:tr w14:paraId="4EED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3AEB0A2E">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4111" w:type="dxa"/>
            <w:noWrap w:val="0"/>
            <w:vAlign w:val="top"/>
          </w:tcPr>
          <w:p w14:paraId="574EDC2E">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线下回标及开标评标</w:t>
            </w:r>
          </w:p>
        </w:tc>
        <w:tc>
          <w:tcPr>
            <w:tcW w:w="3686" w:type="dxa"/>
            <w:noWrap w:val="0"/>
            <w:vAlign w:val="top"/>
          </w:tcPr>
          <w:p w14:paraId="124DBB31">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12</w:t>
            </w:r>
            <w:r>
              <w:rPr>
                <w:rFonts w:hint="eastAsia" w:ascii="微软雅黑" w:hAnsi="微软雅黑" w:eastAsia="微软雅黑" w:cs="微软雅黑"/>
                <w:color w:val="000000"/>
                <w:szCs w:val="21"/>
              </w:rPr>
              <w:t>日</w:t>
            </w:r>
          </w:p>
        </w:tc>
      </w:tr>
      <w:tr w14:paraId="063F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168C1095">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4111" w:type="dxa"/>
            <w:noWrap w:val="0"/>
            <w:vAlign w:val="top"/>
          </w:tcPr>
          <w:p w14:paraId="347FD0D5">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合同细节谈判</w:t>
            </w:r>
          </w:p>
        </w:tc>
        <w:tc>
          <w:tcPr>
            <w:tcW w:w="3686" w:type="dxa"/>
            <w:noWrap w:val="0"/>
            <w:vAlign w:val="top"/>
          </w:tcPr>
          <w:p w14:paraId="4CE70387">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13</w:t>
            </w:r>
            <w:r>
              <w:rPr>
                <w:rFonts w:hint="eastAsia" w:ascii="微软雅黑" w:hAnsi="微软雅黑" w:eastAsia="微软雅黑" w:cs="微软雅黑"/>
                <w:color w:val="000000"/>
                <w:szCs w:val="21"/>
              </w:rPr>
              <w:t>日</w:t>
            </w:r>
          </w:p>
        </w:tc>
      </w:tr>
      <w:tr w14:paraId="698E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34" w:type="dxa"/>
            <w:noWrap w:val="0"/>
            <w:vAlign w:val="top"/>
          </w:tcPr>
          <w:p w14:paraId="3BB9775B">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4111" w:type="dxa"/>
            <w:noWrap w:val="0"/>
            <w:vAlign w:val="top"/>
          </w:tcPr>
          <w:p w14:paraId="5C700B54">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评标及中标通知</w:t>
            </w:r>
          </w:p>
        </w:tc>
        <w:tc>
          <w:tcPr>
            <w:tcW w:w="3686" w:type="dxa"/>
            <w:noWrap w:val="0"/>
            <w:vAlign w:val="top"/>
          </w:tcPr>
          <w:p w14:paraId="68873462">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15</w:t>
            </w:r>
            <w:r>
              <w:rPr>
                <w:rFonts w:hint="eastAsia" w:ascii="微软雅黑" w:hAnsi="微软雅黑" w:eastAsia="微软雅黑" w:cs="微软雅黑"/>
                <w:color w:val="000000"/>
                <w:szCs w:val="21"/>
              </w:rPr>
              <w:t>日</w:t>
            </w:r>
          </w:p>
        </w:tc>
      </w:tr>
      <w:tr w14:paraId="0BA6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noWrap w:val="0"/>
            <w:vAlign w:val="top"/>
          </w:tcPr>
          <w:p w14:paraId="35C26D9D">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4111" w:type="dxa"/>
            <w:noWrap w:val="0"/>
            <w:vAlign w:val="top"/>
          </w:tcPr>
          <w:p w14:paraId="749BEB11">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签订合同</w:t>
            </w:r>
          </w:p>
        </w:tc>
        <w:tc>
          <w:tcPr>
            <w:tcW w:w="3686" w:type="dxa"/>
            <w:noWrap w:val="0"/>
            <w:vAlign w:val="top"/>
          </w:tcPr>
          <w:p w14:paraId="36A21C27">
            <w:pPr>
              <w:spacing w:line="360" w:lineRule="auto"/>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202</w:t>
            </w:r>
            <w:r>
              <w:rPr>
                <w:rFonts w:hint="eastAsia" w:ascii="微软雅黑" w:hAnsi="微软雅黑" w:eastAsia="微软雅黑" w:cs="微软雅黑"/>
                <w:color w:val="000000"/>
                <w:szCs w:val="21"/>
                <w:lang w:val="en-US" w:eastAsia="zh-CN"/>
              </w:rPr>
              <w:t>4</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lang w:val="en-US" w:eastAsia="zh-CN"/>
              </w:rPr>
              <w:t>11</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lang w:val="en-US" w:eastAsia="zh-CN"/>
              </w:rPr>
              <w:t>18</w:t>
            </w:r>
            <w:r>
              <w:rPr>
                <w:rFonts w:hint="eastAsia" w:ascii="微软雅黑" w:hAnsi="微软雅黑" w:eastAsia="微软雅黑" w:cs="微软雅黑"/>
                <w:color w:val="000000"/>
                <w:szCs w:val="21"/>
              </w:rPr>
              <w:t>日前</w:t>
            </w:r>
          </w:p>
        </w:tc>
      </w:tr>
    </w:tbl>
    <w:p w14:paraId="163FF628">
      <w:pPr>
        <w:spacing w:line="360" w:lineRule="auto"/>
        <w:jc w:val="center"/>
        <w:rPr>
          <w:rFonts w:hint="eastAsia" w:ascii="微软雅黑" w:hAnsi="微软雅黑" w:eastAsia="微软雅黑" w:cs="微软雅黑"/>
          <w:b/>
          <w:color w:val="000000"/>
          <w:szCs w:val="21"/>
        </w:rPr>
      </w:pPr>
    </w:p>
    <w:p w14:paraId="0C227466">
      <w:pPr>
        <w:spacing w:line="360" w:lineRule="auto"/>
        <w:jc w:val="center"/>
        <w:rPr>
          <w:rFonts w:hint="eastAsia" w:ascii="微软雅黑" w:hAnsi="微软雅黑" w:eastAsia="微软雅黑" w:cs="微软雅黑"/>
          <w:b/>
          <w:color w:val="000000"/>
          <w:szCs w:val="21"/>
        </w:rPr>
      </w:pPr>
    </w:p>
    <w:p w14:paraId="045C77E4">
      <w:pPr>
        <w:pStyle w:val="3"/>
        <w:spacing w:before="0" w:after="0" w:line="360" w:lineRule="auto"/>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第三章 投标须知</w:t>
      </w:r>
    </w:p>
    <w:tbl>
      <w:tblPr>
        <w:tblStyle w:val="27"/>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2332"/>
        <w:gridCol w:w="6128"/>
      </w:tblGrid>
      <w:tr w14:paraId="302C6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7119F20">
            <w:pPr>
              <w:spacing w:line="360" w:lineRule="exact"/>
              <w:ind w:right="-358" w:firstLine="210" w:firstLineChars="100"/>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项号</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B3CF81C">
            <w:pPr>
              <w:spacing w:line="360" w:lineRule="exact"/>
              <w:jc w:val="center"/>
              <w:rPr>
                <w:rFonts w:hint="eastAsia" w:ascii="微软雅黑" w:hAnsi="微软雅黑" w:eastAsia="微软雅黑" w:cs="微软雅黑"/>
                <w:b/>
                <w:color w:val="000000"/>
                <w:szCs w:val="21"/>
              </w:rPr>
            </w:pPr>
            <w:r>
              <w:rPr>
                <w:rFonts w:hint="eastAsia" w:ascii="微软雅黑" w:hAnsi="微软雅黑" w:eastAsia="微软雅黑" w:cs="微软雅黑"/>
                <w:b/>
                <w:color w:val="000000"/>
                <w:szCs w:val="21"/>
              </w:rPr>
              <w:t>内    容</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596C1C49">
            <w:pPr>
              <w:tabs>
                <w:tab w:val="left" w:pos="1180"/>
              </w:tabs>
              <w:spacing w:line="360" w:lineRule="exact"/>
              <w:jc w:val="center"/>
              <w:rPr>
                <w:rFonts w:hint="eastAsia" w:ascii="微软雅黑" w:hAnsi="微软雅黑" w:eastAsia="微软雅黑" w:cs="微软雅黑"/>
                <w:b/>
                <w:color w:val="000000"/>
                <w:szCs w:val="21"/>
              </w:rPr>
            </w:pPr>
          </w:p>
        </w:tc>
      </w:tr>
      <w:tr w14:paraId="37FEAA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D369C65">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107C902">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招标人</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030826A">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 w:val="20"/>
                <w:szCs w:val="20"/>
                <w:u w:val="none"/>
                <w:lang w:eastAsia="zh-CN"/>
              </w:rPr>
              <w:t>南通八佰伴商业管理有限公司</w:t>
            </w:r>
          </w:p>
        </w:tc>
      </w:tr>
      <w:tr w14:paraId="04639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0F53F6A">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67C66659">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07E92D6">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公开</w:t>
            </w:r>
            <w:r>
              <w:rPr>
                <w:rFonts w:hint="eastAsia" w:ascii="微软雅黑" w:hAnsi="微软雅黑" w:eastAsia="微软雅黑" w:cs="微软雅黑"/>
                <w:color w:val="000000"/>
                <w:szCs w:val="21"/>
              </w:rPr>
              <w:t>招标</w:t>
            </w:r>
          </w:p>
        </w:tc>
      </w:tr>
      <w:tr w14:paraId="3DE77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2758670">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AC662B6">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工程名称</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402F807B">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抖音达人探店推广</w:t>
            </w:r>
            <w:r>
              <w:rPr>
                <w:rFonts w:hint="eastAsia" w:ascii="微软雅黑" w:hAnsi="微软雅黑" w:eastAsia="微软雅黑" w:cs="微软雅黑"/>
                <w:color w:val="000000"/>
                <w:szCs w:val="21"/>
                <w:u w:val="none"/>
              </w:rPr>
              <w:t>合作</w:t>
            </w:r>
          </w:p>
        </w:tc>
      </w:tr>
      <w:tr w14:paraId="3428E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2"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7C134B7">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36AB6EA">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工程规模</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70244110">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u w:val="none"/>
                <w:lang w:val="en-US" w:eastAsia="zh-CN"/>
              </w:rPr>
              <w:t>抖音达人探店推广</w:t>
            </w:r>
          </w:p>
        </w:tc>
      </w:tr>
      <w:tr w14:paraId="627FA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32701A6">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8230F8C">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承包方式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04AE3DB">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eastAsia="zh-CN"/>
              </w:rPr>
              <w:t>全包</w:t>
            </w:r>
          </w:p>
        </w:tc>
      </w:tr>
      <w:tr w14:paraId="3AB4E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FAE0AC3">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186D521">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质量标准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810BAEA">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国标</w:t>
            </w:r>
          </w:p>
        </w:tc>
      </w:tr>
      <w:tr w14:paraId="44ECB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4697EF4">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7E7ADD3">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招标范围</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8F3B837">
            <w:pPr>
              <w:jc w:val="center"/>
              <w:rPr>
                <w:rFonts w:hint="eastAsia" w:ascii="微软雅黑" w:hAnsi="微软雅黑" w:eastAsia="微软雅黑" w:cs="微软雅黑"/>
                <w:color w:val="000000"/>
                <w:szCs w:val="21"/>
                <w:lang w:eastAsia="zh-CN"/>
              </w:rPr>
            </w:pPr>
            <w:r>
              <w:rPr>
                <w:rFonts w:hint="eastAsia" w:ascii="微软雅黑" w:hAnsi="微软雅黑" w:eastAsia="微软雅黑" w:cs="微软雅黑"/>
                <w:color w:val="000000"/>
                <w:szCs w:val="21"/>
                <w:lang w:eastAsia="zh-CN"/>
              </w:rPr>
              <w:t>——</w:t>
            </w:r>
          </w:p>
        </w:tc>
      </w:tr>
      <w:tr w14:paraId="412225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0FF2AFB">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2102FBC8">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标段划分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AB107A5">
            <w:pPr>
              <w:pStyle w:val="13"/>
              <w:widowControl/>
              <w:adjustRightInd/>
              <w:spacing w:line="240" w:lineRule="auto"/>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一个标段</w:t>
            </w:r>
          </w:p>
        </w:tc>
      </w:tr>
      <w:tr w14:paraId="5CCCE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4F28E80">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9</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FD4557D">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工期要求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C6DC869">
            <w:pPr>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南通</w:t>
            </w:r>
            <w:r>
              <w:rPr>
                <w:rFonts w:hint="eastAsia" w:ascii="微软雅黑" w:hAnsi="微软雅黑" w:eastAsia="微软雅黑" w:cs="微软雅黑"/>
                <w:color w:val="000000"/>
                <w:szCs w:val="21"/>
                <w:lang w:eastAsia="zh-CN"/>
              </w:rPr>
              <w:t>八佰伴</w:t>
            </w:r>
            <w:r>
              <w:rPr>
                <w:rFonts w:hint="eastAsia" w:ascii="微软雅黑" w:hAnsi="微软雅黑" w:eastAsia="微软雅黑" w:cs="微软雅黑"/>
                <w:color w:val="000000"/>
                <w:szCs w:val="21"/>
                <w:lang w:val="en-US" w:eastAsia="zh-CN"/>
              </w:rPr>
              <w:t xml:space="preserve"> 规定时间内</w:t>
            </w:r>
          </w:p>
        </w:tc>
      </w:tr>
      <w:tr w14:paraId="64F3A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43FF50D">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10</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995902C">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资金来源</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0E1A4A2E">
            <w:pPr>
              <w:pStyle w:val="13"/>
              <w:widowControl/>
              <w:adjustRightInd/>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自  筹</w:t>
            </w:r>
          </w:p>
        </w:tc>
      </w:tr>
      <w:tr w14:paraId="1B0A5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8F0914F">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91BED60">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拦标价</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4212BDF">
            <w:pPr>
              <w:pStyle w:val="13"/>
              <w:widowControl/>
              <w:adjustRightInd/>
              <w:spacing w:line="36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w:t>
            </w:r>
          </w:p>
        </w:tc>
      </w:tr>
      <w:tr w14:paraId="7CF71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3C58EE5">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EF75661">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投标人资质要求</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B4BEEE9">
            <w:pPr>
              <w:spacing w:line="360" w:lineRule="exact"/>
              <w:rPr>
                <w:rFonts w:hint="eastAsia" w:ascii="微软雅黑" w:hAnsi="微软雅黑" w:eastAsia="微软雅黑" w:cs="微软雅黑"/>
                <w:color w:val="FF0000"/>
                <w:szCs w:val="21"/>
              </w:rPr>
            </w:pPr>
            <w:r>
              <w:rPr>
                <w:rFonts w:hint="eastAsia" w:ascii="微软雅黑" w:hAnsi="微软雅黑" w:eastAsia="微软雅黑" w:cs="微软雅黑"/>
                <w:color w:val="000000"/>
                <w:szCs w:val="21"/>
                <w:lang w:eastAsia="zh-CN"/>
              </w:rPr>
              <w:t>附件清单</w:t>
            </w:r>
            <w:r>
              <w:rPr>
                <w:rFonts w:hint="eastAsia" w:ascii="微软雅黑" w:hAnsi="微软雅黑" w:eastAsia="微软雅黑" w:cs="微软雅黑"/>
                <w:color w:val="000000"/>
                <w:szCs w:val="21"/>
                <w:lang w:val="en-US" w:eastAsia="zh-CN"/>
              </w:rPr>
              <w:t>抖音大V的视频投放，拥有优质达人及丰富的投放经验，能及时配合商场需求进行投放</w:t>
            </w:r>
          </w:p>
        </w:tc>
      </w:tr>
      <w:tr w14:paraId="7AC42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FF5F28F">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33EDF8D">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投标文件份数</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50DA78F7">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正本一份，副本一份</w:t>
            </w:r>
          </w:p>
        </w:tc>
      </w:tr>
      <w:tr w14:paraId="25C14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61553AF">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14</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DD387D9">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计价方式</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75BD7D65">
            <w:pPr>
              <w:spacing w:line="360" w:lineRule="exact"/>
              <w:ind w:left="-8" w:leftChars="-4"/>
              <w:rPr>
                <w:rFonts w:hint="eastAsia" w:ascii="微软雅黑" w:hAnsi="微软雅黑" w:eastAsia="微软雅黑" w:cs="微软雅黑"/>
                <w:color w:val="000000"/>
                <w:szCs w:val="21"/>
              </w:rPr>
            </w:pPr>
            <w:r>
              <w:rPr>
                <w:rFonts w:hint="eastAsia" w:ascii="微软雅黑" w:hAnsi="微软雅黑" w:eastAsia="微软雅黑" w:cs="微软雅黑"/>
                <w:szCs w:val="21"/>
              </w:rPr>
              <w:t>投标单位根据清单形成单价形成总价。</w:t>
            </w:r>
          </w:p>
        </w:tc>
      </w:tr>
      <w:tr w14:paraId="259CAA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257D548F">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15</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71FC8CCF">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投标时要求提交的资格证明材料原件</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114F1D35">
            <w:pPr>
              <w:numPr>
                <w:ilvl w:val="0"/>
                <w:numId w:val="4"/>
              </w:num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single"/>
              </w:rPr>
              <w:t xml:space="preserve"> 营业执照 </w:t>
            </w:r>
            <w:r>
              <w:rPr>
                <w:rFonts w:hint="eastAsia" w:ascii="微软雅黑" w:hAnsi="微软雅黑" w:eastAsia="微软雅黑" w:cs="微软雅黑"/>
                <w:color w:val="000000"/>
                <w:szCs w:val="21"/>
              </w:rPr>
              <w:t xml:space="preserve">  ②</w:t>
            </w:r>
            <w:r>
              <w:rPr>
                <w:rFonts w:hint="eastAsia" w:ascii="微软雅黑" w:hAnsi="微软雅黑" w:eastAsia="微软雅黑" w:cs="微软雅黑"/>
                <w:color w:val="000000"/>
                <w:szCs w:val="21"/>
                <w:u w:val="single"/>
              </w:rPr>
              <w:t xml:space="preserve">资质证书  </w:t>
            </w:r>
            <w:r>
              <w:rPr>
                <w:rFonts w:hint="eastAsia" w:ascii="微软雅黑" w:hAnsi="微软雅黑" w:eastAsia="微软雅黑" w:cs="微软雅黑"/>
                <w:color w:val="000000"/>
                <w:szCs w:val="21"/>
              </w:rPr>
              <w:t xml:space="preserve">   </w:t>
            </w:r>
            <w:r>
              <w:rPr>
                <w:rFonts w:hint="eastAsia" w:ascii="微软雅黑" w:hAnsi="微软雅黑" w:eastAsia="微软雅黑" w:cs="微软雅黑"/>
                <w:color w:val="000000"/>
                <w:szCs w:val="21"/>
                <w:u w:val="single"/>
              </w:rPr>
              <w:t>③前期投放结案报告</w:t>
            </w:r>
          </w:p>
        </w:tc>
      </w:tr>
      <w:tr w14:paraId="4B0AEF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3CD2BA10">
            <w:pPr>
              <w:spacing w:line="360" w:lineRule="exact"/>
              <w:ind w:firstLine="210" w:firstLineChars="1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16</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BCF0B52">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5940601">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14:paraId="6E038A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EE2331B">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17</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168E485A">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履约保证金</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627A93BA">
            <w:pPr>
              <w:spacing w:line="360" w:lineRule="exact"/>
              <w:jc w:val="center"/>
              <w:rPr>
                <w:rFonts w:hint="eastAsia" w:ascii="微软雅黑" w:hAnsi="微软雅黑" w:eastAsia="微软雅黑" w:cs="微软雅黑"/>
                <w:color w:val="3366FF"/>
                <w:szCs w:val="21"/>
              </w:rPr>
            </w:pPr>
            <w:r>
              <w:rPr>
                <w:rFonts w:hint="eastAsia" w:ascii="微软雅黑" w:hAnsi="微软雅黑" w:eastAsia="微软雅黑" w:cs="微软雅黑"/>
                <w:color w:val="000000"/>
                <w:szCs w:val="21"/>
              </w:rPr>
              <w:t>/</w:t>
            </w:r>
          </w:p>
        </w:tc>
      </w:tr>
      <w:tr w14:paraId="24DCE2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1FBFA3D">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18</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68F6F33">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评标方法及标准</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28D53948">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评标小组内部评审；标准：详见《评标标准》</w:t>
            </w:r>
          </w:p>
        </w:tc>
      </w:tr>
      <w:tr w14:paraId="0A02D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5DF7F778">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19</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03D7424A">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投标文件提交截止时间</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EF95DDF">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14:paraId="271F5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111AC924">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20</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5C407F2B">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开标</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3F6C2DC2">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线下开标时间以通知为准</w:t>
            </w:r>
          </w:p>
        </w:tc>
      </w:tr>
      <w:tr w14:paraId="1A66D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68A78568">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21</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486D62EE">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邀请谈判</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5C2F2D2B">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谈判时间以通知为准</w:t>
            </w:r>
          </w:p>
        </w:tc>
      </w:tr>
      <w:tr w14:paraId="396ECA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05335878">
            <w:pPr>
              <w:spacing w:line="36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22</w:t>
            </w:r>
          </w:p>
        </w:tc>
        <w:tc>
          <w:tcPr>
            <w:tcW w:w="2332" w:type="dxa"/>
            <w:tcBorders>
              <w:top w:val="single" w:color="auto" w:sz="4" w:space="0"/>
              <w:left w:val="single" w:color="auto" w:sz="4" w:space="0"/>
              <w:bottom w:val="single" w:color="auto" w:sz="4" w:space="0"/>
              <w:right w:val="single" w:color="auto" w:sz="4" w:space="0"/>
            </w:tcBorders>
            <w:noWrap w:val="0"/>
            <w:vAlign w:val="center"/>
          </w:tcPr>
          <w:p w14:paraId="3F2072C5">
            <w:pPr>
              <w:spacing w:line="360" w:lineRule="exact"/>
              <w:jc w:val="center"/>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其  它</w:t>
            </w:r>
          </w:p>
        </w:tc>
        <w:tc>
          <w:tcPr>
            <w:tcW w:w="6128" w:type="dxa"/>
            <w:tcBorders>
              <w:top w:val="single" w:color="auto" w:sz="4" w:space="0"/>
              <w:left w:val="single" w:color="auto" w:sz="4" w:space="0"/>
              <w:bottom w:val="single" w:color="auto" w:sz="4" w:space="0"/>
              <w:right w:val="single" w:color="auto" w:sz="4" w:space="0"/>
            </w:tcBorders>
            <w:noWrap w:val="0"/>
            <w:vAlign w:val="center"/>
          </w:tcPr>
          <w:p w14:paraId="7BF3C69D">
            <w:pPr>
              <w:spacing w:line="360" w:lineRule="exact"/>
              <w:rPr>
                <w:rFonts w:hint="eastAsia" w:ascii="微软雅黑" w:hAnsi="微软雅黑" w:eastAsia="微软雅黑" w:cs="微软雅黑"/>
                <w:color w:val="FF0000"/>
                <w:kern w:val="0"/>
                <w:szCs w:val="21"/>
              </w:rPr>
            </w:pPr>
            <w:r>
              <w:rPr>
                <w:rFonts w:hint="eastAsia" w:ascii="微软雅黑" w:hAnsi="微软雅黑" w:eastAsia="微软雅黑" w:cs="微软雅黑"/>
                <w:kern w:val="0"/>
                <w:szCs w:val="21"/>
              </w:rPr>
              <w:t>1、所有投标单位参与开标环节，完成后选出评分最高单位为中标单位；</w:t>
            </w:r>
          </w:p>
          <w:p w14:paraId="2D3F97F6">
            <w:pPr>
              <w:spacing w:line="360" w:lineRule="exact"/>
              <w:rPr>
                <w:rFonts w:hint="eastAsia" w:ascii="微软雅黑" w:hAnsi="微软雅黑" w:eastAsia="微软雅黑" w:cs="微软雅黑"/>
                <w:color w:val="0000FF"/>
                <w:kern w:val="0"/>
                <w:szCs w:val="21"/>
              </w:rPr>
            </w:pPr>
            <w:r>
              <w:rPr>
                <w:rFonts w:hint="eastAsia" w:ascii="微软雅黑" w:hAnsi="微软雅黑" w:eastAsia="微软雅黑" w:cs="微软雅黑"/>
                <w:kern w:val="0"/>
                <w:szCs w:val="21"/>
              </w:rPr>
              <w:t>2、投标单位对本招标书中的各项定义、约定、要求、条款有异议的，均应在投标时明确声明并提出自己的意见，否则，视同知晓、认可和接受招标书的内容。</w:t>
            </w:r>
          </w:p>
        </w:tc>
      </w:tr>
    </w:tbl>
    <w:p w14:paraId="256D8736">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投标费用</w:t>
      </w:r>
    </w:p>
    <w:p w14:paraId="37E2BB88">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投标人应承担其方案制作、编制投标文件、递交投标文件以及投标样品所涉及的一切费用，无论投标结果如何，招标人对上述费用概不承担。</w:t>
      </w:r>
    </w:p>
    <w:p w14:paraId="382B0ACA">
      <w:pPr>
        <w:spacing w:line="360" w:lineRule="exact"/>
        <w:rPr>
          <w:rFonts w:hint="eastAsia" w:ascii="微软雅黑" w:hAnsi="微软雅黑" w:eastAsia="微软雅黑" w:cs="微软雅黑"/>
          <w:szCs w:val="21"/>
        </w:rPr>
      </w:pPr>
      <w:r>
        <w:rPr>
          <w:rFonts w:hint="eastAsia" w:ascii="微软雅黑" w:hAnsi="微软雅黑" w:eastAsia="微软雅黑" w:cs="微软雅黑"/>
          <w:szCs w:val="21"/>
        </w:rPr>
        <w:t>2. 投标文件除有关证书及证明原件外，其余一概不退。</w:t>
      </w:r>
    </w:p>
    <w:p w14:paraId="016A9121">
      <w:pPr>
        <w:spacing w:line="360" w:lineRule="exact"/>
        <w:rPr>
          <w:rFonts w:hint="eastAsia" w:ascii="微软雅黑" w:hAnsi="微软雅黑" w:eastAsia="微软雅黑" w:cs="微软雅黑"/>
          <w:color w:val="000000"/>
          <w:szCs w:val="21"/>
        </w:rPr>
      </w:pPr>
    </w:p>
    <w:p w14:paraId="7CD889EF">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xml:space="preserve">投标文件格式 </w:t>
      </w:r>
    </w:p>
    <w:p w14:paraId="6E23FF52">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投标人提交的投标文件应当使用招标文件所提供的投标文件全部格式。</w:t>
      </w:r>
    </w:p>
    <w:p w14:paraId="0B9C4193">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投标文件均需打印或使用不褪色的墨水笔书写，字迹应清晰易于辨认，并采用A4纸张装订成册。</w:t>
      </w:r>
    </w:p>
    <w:p w14:paraId="7B83770C">
      <w:pPr>
        <w:pStyle w:val="25"/>
        <w:spacing w:after="0" w:line="360" w:lineRule="exact"/>
        <w:ind w:left="0" w:leftChars="0"/>
        <w:rPr>
          <w:rFonts w:hint="eastAsia" w:ascii="微软雅黑" w:hAnsi="微软雅黑" w:eastAsia="微软雅黑" w:cs="微软雅黑"/>
          <w:color w:val="000000"/>
          <w:sz w:val="21"/>
          <w:szCs w:val="21"/>
        </w:rPr>
      </w:pPr>
    </w:p>
    <w:p w14:paraId="16A42FEE">
      <w:pPr>
        <w:pStyle w:val="7"/>
        <w:spacing w:before="0" w:after="0" w:line="36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造价调整</w:t>
      </w:r>
    </w:p>
    <w:p w14:paraId="3DFAFBC2">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 制作价款及工期调整条件：招标人确认的调整变更。</w:t>
      </w:r>
    </w:p>
    <w:p w14:paraId="76A8FEF6">
      <w:pPr>
        <w:pStyle w:val="25"/>
        <w:spacing w:after="0" w:line="360" w:lineRule="exact"/>
        <w:ind w:left="0" w:leftChars="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由于材料及规格变更引起的造价调整，由承包人向招标人提出，经招标人确认后作为结算的依据。</w:t>
      </w:r>
    </w:p>
    <w:p w14:paraId="5505ABEF">
      <w:pPr>
        <w:pStyle w:val="25"/>
        <w:spacing w:after="0" w:line="360" w:lineRule="exact"/>
        <w:ind w:left="0" w:leftChars="0"/>
        <w:rPr>
          <w:rFonts w:hint="eastAsia" w:ascii="微软雅黑" w:hAnsi="微软雅黑" w:eastAsia="微软雅黑" w:cs="微软雅黑"/>
          <w:color w:val="000000"/>
          <w:sz w:val="21"/>
          <w:szCs w:val="21"/>
        </w:rPr>
      </w:pPr>
    </w:p>
    <w:p w14:paraId="2963C8A4">
      <w:pPr>
        <w:pStyle w:val="3"/>
        <w:spacing w:before="0" w:after="0" w:line="360" w:lineRule="auto"/>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开标内容：</w:t>
      </w:r>
    </w:p>
    <w:p w14:paraId="3E102752">
      <w:pPr>
        <w:pStyle w:val="4"/>
        <w:rPr>
          <w:rFonts w:hint="eastAsia"/>
        </w:rPr>
      </w:pPr>
    </w:p>
    <w:p w14:paraId="0FEA339D">
      <w:pPr>
        <w:rPr>
          <w:rFonts w:ascii="微软雅黑" w:hAnsi="微软雅黑" w:eastAsia="微软雅黑"/>
          <w:sz w:val="22"/>
        </w:rPr>
      </w:pPr>
      <w:r>
        <w:rPr>
          <w:rFonts w:hint="eastAsia" w:ascii="微软雅黑" w:hAnsi="微软雅黑" w:eastAsia="微软雅黑"/>
          <w:color w:val="000000"/>
          <w:sz w:val="22"/>
        </w:rPr>
        <w:t>1.</w:t>
      </w:r>
      <w:r>
        <w:rPr>
          <w:rFonts w:ascii="微软雅黑" w:hAnsi="微软雅黑" w:eastAsia="微软雅黑"/>
          <w:color w:val="000000"/>
          <w:sz w:val="22"/>
        </w:rPr>
        <w:t>投标货币</w:t>
      </w:r>
    </w:p>
    <w:p w14:paraId="6CFFC23C">
      <w:pPr>
        <w:pStyle w:val="25"/>
        <w:spacing w:after="0" w:line="360" w:lineRule="exact"/>
        <w:ind w:left="0" w:leftChars="0"/>
        <w:rPr>
          <w:rFonts w:ascii="微软雅黑" w:hAnsi="微软雅黑" w:eastAsia="微软雅黑"/>
          <w:color w:val="000000"/>
          <w:sz w:val="22"/>
          <w:szCs w:val="24"/>
        </w:rPr>
      </w:pPr>
      <w:r>
        <w:rPr>
          <w:rFonts w:ascii="微软雅黑" w:hAnsi="微软雅黑" w:eastAsia="微软雅黑"/>
          <w:color w:val="000000"/>
          <w:sz w:val="22"/>
          <w:szCs w:val="24"/>
        </w:rPr>
        <w:t>本工程投标报价采用的币种为</w:t>
      </w:r>
      <w:r>
        <w:rPr>
          <w:rFonts w:hint="eastAsia" w:ascii="微软雅黑" w:hAnsi="微软雅黑" w:eastAsia="微软雅黑"/>
          <w:color w:val="000000"/>
          <w:sz w:val="22"/>
          <w:szCs w:val="24"/>
        </w:rPr>
        <w:t>人民币。</w:t>
      </w:r>
    </w:p>
    <w:p w14:paraId="7ED74948">
      <w:pPr>
        <w:pStyle w:val="25"/>
        <w:numPr>
          <w:ilvl w:val="0"/>
          <w:numId w:val="5"/>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20</w:t>
      </w:r>
      <w:r>
        <w:rPr>
          <w:rFonts w:ascii="微软雅黑" w:hAnsi="微软雅黑" w:eastAsia="微软雅黑"/>
          <w:color w:val="000000"/>
          <w:sz w:val="22"/>
          <w:szCs w:val="24"/>
        </w:rPr>
        <w:t>2</w:t>
      </w:r>
      <w:r>
        <w:rPr>
          <w:rFonts w:hint="eastAsia" w:ascii="微软雅黑" w:hAnsi="微软雅黑" w:eastAsia="微软雅黑"/>
          <w:color w:val="000000"/>
          <w:sz w:val="22"/>
          <w:szCs w:val="24"/>
          <w:lang w:val="en-US" w:eastAsia="zh-CN"/>
        </w:rPr>
        <w:t>4</w:t>
      </w:r>
      <w:r>
        <w:rPr>
          <w:rFonts w:hint="eastAsia" w:ascii="微软雅黑" w:hAnsi="微软雅黑" w:eastAsia="微软雅黑"/>
          <w:color w:val="000000"/>
          <w:sz w:val="22"/>
          <w:szCs w:val="24"/>
        </w:rPr>
        <w:t>年</w:t>
      </w:r>
      <w:r>
        <w:rPr>
          <w:rFonts w:hint="eastAsia" w:ascii="微软雅黑" w:hAnsi="微软雅黑" w:eastAsia="微软雅黑"/>
          <w:color w:val="000000"/>
          <w:sz w:val="22"/>
          <w:szCs w:val="24"/>
          <w:lang w:val="en-US" w:eastAsia="zh-CN"/>
        </w:rPr>
        <w:t>10</w:t>
      </w:r>
      <w:r>
        <w:rPr>
          <w:rFonts w:hint="eastAsia" w:ascii="微软雅黑" w:hAnsi="微软雅黑" w:eastAsia="微软雅黑"/>
          <w:color w:val="000000"/>
          <w:sz w:val="22"/>
          <w:szCs w:val="24"/>
        </w:rPr>
        <w:t>月</w:t>
      </w:r>
      <w:r>
        <w:rPr>
          <w:rFonts w:hint="eastAsia" w:ascii="微软雅黑" w:hAnsi="微软雅黑" w:eastAsia="微软雅黑"/>
          <w:color w:val="000000"/>
          <w:sz w:val="22"/>
          <w:szCs w:val="24"/>
          <w:lang w:val="en-US" w:eastAsia="zh-CN"/>
        </w:rPr>
        <w:t>31</w:t>
      </w:r>
      <w:r>
        <w:rPr>
          <w:rFonts w:hint="eastAsia" w:ascii="微软雅黑" w:hAnsi="微软雅黑" w:eastAsia="微软雅黑"/>
          <w:color w:val="000000"/>
          <w:sz w:val="22"/>
          <w:szCs w:val="24"/>
        </w:rPr>
        <w:t>日</w:t>
      </w:r>
      <w:r>
        <w:rPr>
          <w:rFonts w:hint="eastAsia" w:ascii="微软雅黑" w:hAnsi="微软雅黑" w:eastAsia="微软雅黑"/>
          <w:color w:val="000000"/>
          <w:sz w:val="22"/>
          <w:szCs w:val="24"/>
          <w:lang w:val="en-US" w:eastAsia="zh-CN"/>
        </w:rPr>
        <w:t xml:space="preserve"> </w:t>
      </w:r>
      <w:r>
        <w:rPr>
          <w:rFonts w:hint="eastAsia" w:ascii="微软雅黑" w:hAnsi="微软雅黑" w:eastAsia="微软雅黑"/>
          <w:color w:val="000000"/>
          <w:sz w:val="22"/>
          <w:szCs w:val="24"/>
        </w:rPr>
        <w:t>至</w:t>
      </w:r>
      <w:r>
        <w:rPr>
          <w:rFonts w:hint="eastAsia" w:ascii="微软雅黑" w:hAnsi="微软雅黑" w:eastAsia="微软雅黑"/>
          <w:color w:val="000000"/>
          <w:sz w:val="22"/>
          <w:szCs w:val="24"/>
          <w:lang w:val="en-US" w:eastAsia="zh-CN"/>
        </w:rPr>
        <w:t>11</w:t>
      </w:r>
      <w:r>
        <w:rPr>
          <w:rFonts w:hint="eastAsia" w:ascii="微软雅黑" w:hAnsi="微软雅黑" w:eastAsia="微软雅黑"/>
          <w:color w:val="000000"/>
          <w:sz w:val="22"/>
          <w:szCs w:val="24"/>
        </w:rPr>
        <w:t>月</w:t>
      </w:r>
      <w:r>
        <w:rPr>
          <w:rFonts w:hint="eastAsia" w:ascii="微软雅黑" w:hAnsi="微软雅黑" w:eastAsia="微软雅黑"/>
          <w:color w:val="000000"/>
          <w:sz w:val="22"/>
          <w:szCs w:val="24"/>
          <w:lang w:val="en-US" w:eastAsia="zh-CN"/>
        </w:rPr>
        <w:t>8</w:t>
      </w:r>
      <w:r>
        <w:rPr>
          <w:rFonts w:hint="eastAsia" w:ascii="微软雅黑" w:hAnsi="微软雅黑" w:eastAsia="微软雅黑"/>
          <w:color w:val="000000"/>
          <w:sz w:val="22"/>
          <w:szCs w:val="24"/>
        </w:rPr>
        <w:t>日</w:t>
      </w:r>
      <w:r>
        <w:rPr>
          <w:rFonts w:ascii="微软雅黑" w:hAnsi="微软雅黑" w:eastAsia="微软雅黑"/>
          <w:color w:val="000000"/>
          <w:sz w:val="22"/>
          <w:szCs w:val="24"/>
        </w:rPr>
        <w:t>，凡符合本招标文件要求的投标文件均保持有效。</w:t>
      </w:r>
    </w:p>
    <w:p w14:paraId="7E562B40">
      <w:pPr>
        <w:pStyle w:val="25"/>
        <w:numPr>
          <w:ilvl w:val="0"/>
          <w:numId w:val="6"/>
        </w:numPr>
        <w:spacing w:after="0" w:line="360" w:lineRule="exact"/>
        <w:ind w:left="0"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发标、回标方式</w:t>
      </w:r>
    </w:p>
    <w:p w14:paraId="06F643B7">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发标方式：本邀标文件以公司发标平台、短信形式直接发至定向邀标单位</w:t>
      </w:r>
      <w:r>
        <w:rPr>
          <w:rFonts w:ascii="微软雅黑" w:hAnsi="微软雅黑" w:eastAsia="微软雅黑"/>
          <w:color w:val="000000"/>
          <w:sz w:val="22"/>
          <w:szCs w:val="24"/>
        </w:rPr>
        <w:t>。</w:t>
      </w:r>
    </w:p>
    <w:p w14:paraId="40FA35A0">
      <w:pPr>
        <w:pStyle w:val="25"/>
        <w:numPr>
          <w:ilvl w:val="0"/>
          <w:numId w:val="7"/>
        </w:numPr>
        <w:spacing w:after="0" w:line="360" w:lineRule="exact"/>
        <w:ind w:leftChars="0"/>
        <w:rPr>
          <w:rFonts w:ascii="微软雅黑" w:hAnsi="微软雅黑" w:eastAsia="微软雅黑"/>
          <w:color w:val="000000"/>
          <w:sz w:val="22"/>
          <w:szCs w:val="24"/>
        </w:rPr>
      </w:pPr>
      <w:r>
        <w:rPr>
          <w:rFonts w:hint="eastAsia" w:ascii="微软雅黑" w:hAnsi="微软雅黑" w:eastAsia="微软雅黑"/>
          <w:color w:val="000000"/>
          <w:sz w:val="22"/>
          <w:szCs w:val="24"/>
        </w:rPr>
        <w:t>回标方式：投标单位编制完成标书后，以快递或者派员送至招标单位，参与投标文件必须封印，于现场统一拆封。</w:t>
      </w:r>
    </w:p>
    <w:p w14:paraId="64326B31">
      <w:pPr>
        <w:widowControl/>
        <w:numPr>
          <w:ilvl w:val="0"/>
          <w:numId w:val="7"/>
        </w:numPr>
        <w:jc w:val="left"/>
        <w:rPr>
          <w:rFonts w:hint="eastAsia"/>
          <w:kern w:val="0"/>
          <w:sz w:val="24"/>
        </w:rPr>
      </w:pPr>
      <w:r>
        <w:rPr>
          <w:rFonts w:hint="eastAsia" w:ascii="微软雅黑" w:hAnsi="微软雅黑" w:eastAsia="微软雅黑"/>
          <w:color w:val="000000"/>
          <w:sz w:val="22"/>
        </w:rPr>
        <w:t>回标地址&amp;联系方式：</w:t>
      </w:r>
    </w:p>
    <w:p w14:paraId="5FD6412C">
      <w:pPr>
        <w:widowControl/>
        <w:ind w:left="420"/>
        <w:jc w:val="left"/>
        <w:rPr>
          <w:rFonts w:hint="default" w:ascii="宋体" w:hAnsi="宋体" w:eastAsia="宋体" w:cs="宋体"/>
          <w:kern w:val="0"/>
          <w:sz w:val="24"/>
          <w:lang w:val="en-US" w:eastAsia="zh-CN"/>
        </w:rPr>
      </w:pPr>
      <w:r>
        <w:rPr>
          <w:rFonts w:hint="eastAsia" w:ascii="微软雅黑" w:hAnsi="微软雅黑" w:eastAsia="微软雅黑" w:cs="宋体"/>
          <w:color w:val="000000"/>
          <w:kern w:val="0"/>
          <w:szCs w:val="21"/>
        </w:rPr>
        <w:t>江苏省南通市崇川区南大街1号</w:t>
      </w:r>
      <w:r>
        <w:rPr>
          <w:rFonts w:hint="eastAsia" w:ascii="微软雅黑" w:hAnsi="微软雅黑" w:eastAsia="微软雅黑" w:cs="宋体"/>
          <w:color w:val="000000"/>
          <w:kern w:val="0"/>
          <w:szCs w:val="21"/>
          <w:lang w:val="en-US" w:eastAsia="zh-CN"/>
        </w:rPr>
        <w:t>南通</w:t>
      </w:r>
      <w:r>
        <w:rPr>
          <w:rFonts w:hint="eastAsia" w:ascii="微软雅黑" w:hAnsi="微软雅黑" w:eastAsia="微软雅黑" w:cs="宋体"/>
          <w:color w:val="000000"/>
          <w:kern w:val="0"/>
          <w:szCs w:val="21"/>
        </w:rPr>
        <w:t>八佰伴</w:t>
      </w:r>
      <w:r>
        <w:rPr>
          <w:rFonts w:hint="eastAsia" w:ascii="微软雅黑" w:hAnsi="微软雅黑" w:eastAsia="微软雅黑" w:cs="宋体"/>
          <w:color w:val="000000"/>
          <w:kern w:val="0"/>
          <w:szCs w:val="21"/>
          <w:lang w:val="en-US" w:eastAsia="zh-CN"/>
        </w:rPr>
        <w:t>10楼办公室</w:t>
      </w:r>
      <w:r>
        <w:rPr>
          <w:rFonts w:hint="eastAsia" w:ascii="微软雅黑" w:hAnsi="微软雅黑" w:eastAsia="微软雅黑" w:cs="宋体"/>
          <w:color w:val="000000"/>
          <w:kern w:val="0"/>
          <w:szCs w:val="21"/>
        </w:rPr>
        <w:t> </w:t>
      </w:r>
      <w:r>
        <w:rPr>
          <w:rFonts w:hint="eastAsia" w:ascii="宋体" w:hAnsi="宋体" w:cs="宋体"/>
          <w:kern w:val="0"/>
          <w:sz w:val="24"/>
        </w:rPr>
        <w:t xml:space="preserve"> </w:t>
      </w:r>
      <w:r>
        <w:rPr>
          <w:rFonts w:hint="eastAsia" w:ascii="微软雅黑" w:hAnsi="微软雅黑" w:eastAsia="微软雅黑" w:cs="宋体"/>
          <w:color w:val="000000"/>
          <w:kern w:val="0"/>
          <w:szCs w:val="21"/>
          <w:lang w:val="en-US" w:eastAsia="zh-CN"/>
        </w:rPr>
        <w:t>王娅妮 15606270039</w:t>
      </w:r>
    </w:p>
    <w:p w14:paraId="5B1D1756">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基础需求</w:t>
      </w:r>
    </w:p>
    <w:tbl>
      <w:tblPr>
        <w:tblStyle w:val="27"/>
        <w:tblW w:w="9781" w:type="dxa"/>
        <w:tblInd w:w="108" w:type="dxa"/>
        <w:tblLayout w:type="fixed"/>
        <w:tblCellMar>
          <w:top w:w="0" w:type="dxa"/>
          <w:left w:w="108" w:type="dxa"/>
          <w:bottom w:w="0" w:type="dxa"/>
          <w:right w:w="108" w:type="dxa"/>
        </w:tblCellMar>
      </w:tblPr>
      <w:tblGrid>
        <w:gridCol w:w="2540"/>
        <w:gridCol w:w="7241"/>
      </w:tblGrid>
      <w:tr w14:paraId="6867184A">
        <w:tblPrEx>
          <w:tblCellMar>
            <w:top w:w="0" w:type="dxa"/>
            <w:left w:w="108" w:type="dxa"/>
            <w:bottom w:w="0" w:type="dxa"/>
            <w:right w:w="108" w:type="dxa"/>
          </w:tblCellMar>
        </w:tblPrEx>
        <w:trPr>
          <w:trHeight w:val="378" w:hRule="atLeast"/>
        </w:trPr>
        <w:tc>
          <w:tcPr>
            <w:tcW w:w="2540" w:type="dxa"/>
            <w:tcBorders>
              <w:top w:val="single" w:color="auto" w:sz="4" w:space="0"/>
              <w:left w:val="single" w:color="auto" w:sz="4" w:space="0"/>
              <w:bottom w:val="single" w:color="auto" w:sz="4" w:space="0"/>
              <w:right w:val="single" w:color="auto" w:sz="4" w:space="0"/>
            </w:tcBorders>
            <w:noWrap w:val="0"/>
            <w:vAlign w:val="center"/>
          </w:tcPr>
          <w:p w14:paraId="7190AE2E">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项目</w:t>
            </w:r>
          </w:p>
        </w:tc>
        <w:tc>
          <w:tcPr>
            <w:tcW w:w="7241" w:type="dxa"/>
            <w:tcBorders>
              <w:top w:val="single" w:color="auto" w:sz="4" w:space="0"/>
              <w:left w:val="nil"/>
              <w:bottom w:val="single" w:color="auto" w:sz="4" w:space="0"/>
              <w:right w:val="single" w:color="auto" w:sz="4" w:space="0"/>
            </w:tcBorders>
            <w:noWrap w:val="0"/>
            <w:vAlign w:val="center"/>
          </w:tcPr>
          <w:p w14:paraId="2DEF7BC5">
            <w:pPr>
              <w:widowControl/>
              <w:spacing w:line="300" w:lineRule="exact"/>
              <w:jc w:val="center"/>
              <w:rPr>
                <w:rFonts w:ascii="微软雅黑" w:hAnsi="微软雅黑" w:eastAsia="微软雅黑" w:cs="宋体"/>
                <w:bCs/>
                <w:color w:val="000000"/>
                <w:kern w:val="0"/>
                <w:szCs w:val="21"/>
              </w:rPr>
            </w:pPr>
            <w:r>
              <w:rPr>
                <w:rFonts w:hint="eastAsia" w:ascii="微软雅黑" w:hAnsi="微软雅黑" w:eastAsia="微软雅黑" w:cs="宋体"/>
                <w:bCs/>
                <w:color w:val="000000"/>
                <w:kern w:val="0"/>
                <w:szCs w:val="21"/>
              </w:rPr>
              <w:t>明细</w:t>
            </w:r>
          </w:p>
        </w:tc>
      </w:tr>
      <w:tr w14:paraId="2ACC752D">
        <w:tblPrEx>
          <w:tblCellMar>
            <w:top w:w="0" w:type="dxa"/>
            <w:left w:w="108" w:type="dxa"/>
            <w:bottom w:w="0" w:type="dxa"/>
            <w:right w:w="108" w:type="dxa"/>
          </w:tblCellMar>
        </w:tblPrEx>
        <w:trPr>
          <w:trHeight w:val="975" w:hRule="atLeast"/>
        </w:trPr>
        <w:tc>
          <w:tcPr>
            <w:tcW w:w="2540" w:type="dxa"/>
            <w:tcBorders>
              <w:top w:val="nil"/>
              <w:left w:val="single" w:color="auto" w:sz="4" w:space="0"/>
              <w:bottom w:val="single" w:color="auto" w:sz="4" w:space="0"/>
              <w:right w:val="single" w:color="auto" w:sz="4" w:space="0"/>
            </w:tcBorders>
            <w:noWrap w:val="0"/>
            <w:vAlign w:val="center"/>
          </w:tcPr>
          <w:p w14:paraId="4925D3CE">
            <w:pPr>
              <w:widowControl/>
              <w:spacing w:line="300" w:lineRule="exact"/>
              <w:jc w:val="center"/>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lang w:val="en-US" w:eastAsia="zh-CN"/>
              </w:rPr>
              <w:t>抖音达人探店广告</w:t>
            </w:r>
          </w:p>
        </w:tc>
        <w:tc>
          <w:tcPr>
            <w:tcW w:w="7241" w:type="dxa"/>
            <w:tcBorders>
              <w:top w:val="nil"/>
              <w:left w:val="nil"/>
              <w:bottom w:val="single" w:color="auto" w:sz="4" w:space="0"/>
              <w:right w:val="single" w:color="auto" w:sz="4" w:space="0"/>
            </w:tcBorders>
            <w:noWrap w:val="0"/>
            <w:vAlign w:val="center"/>
          </w:tcPr>
          <w:p w14:paraId="1657E368">
            <w:pPr>
              <w:spacing w:line="300" w:lineRule="exact"/>
              <w:rPr>
                <w:rFonts w:hint="default" w:ascii="微软雅黑" w:hAnsi="微软雅黑" w:eastAsia="微软雅黑" w:cs="宋体"/>
                <w:color w:val="000000"/>
                <w:kern w:val="0"/>
                <w:szCs w:val="21"/>
                <w:lang w:val="en-US" w:eastAsia="zh-CN"/>
              </w:rPr>
            </w:pPr>
            <w:r>
              <w:rPr>
                <w:rFonts w:hint="eastAsia" w:ascii="微软雅黑" w:hAnsi="微软雅黑" w:eastAsia="微软雅黑" w:cs="宋体"/>
                <w:color w:val="000000"/>
                <w:kern w:val="0"/>
                <w:szCs w:val="21"/>
              </w:rPr>
              <w:t>包含</w:t>
            </w:r>
            <w:r>
              <w:rPr>
                <w:rFonts w:hint="eastAsia" w:ascii="微软雅黑" w:hAnsi="微软雅黑" w:eastAsia="微软雅黑" w:cs="宋体"/>
                <w:color w:val="000000"/>
                <w:kern w:val="0"/>
                <w:szCs w:val="21"/>
                <w:lang w:val="en-US" w:eastAsia="zh-CN"/>
              </w:rPr>
              <w:t>抖音达人探店视频</w:t>
            </w:r>
          </w:p>
        </w:tc>
      </w:tr>
      <w:tr w14:paraId="651AD911">
        <w:tblPrEx>
          <w:tblCellMar>
            <w:top w:w="0" w:type="dxa"/>
            <w:left w:w="108" w:type="dxa"/>
            <w:bottom w:w="0" w:type="dxa"/>
            <w:right w:w="108" w:type="dxa"/>
          </w:tblCellMar>
        </w:tblPrEx>
        <w:trPr>
          <w:trHeight w:val="474" w:hRule="atLeast"/>
        </w:trPr>
        <w:tc>
          <w:tcPr>
            <w:tcW w:w="2540" w:type="dxa"/>
            <w:tcBorders>
              <w:top w:val="nil"/>
              <w:left w:val="single" w:color="auto" w:sz="4" w:space="0"/>
              <w:bottom w:val="single" w:color="auto" w:sz="4" w:space="0"/>
              <w:right w:val="single" w:color="auto" w:sz="4" w:space="0"/>
            </w:tcBorders>
            <w:noWrap w:val="0"/>
            <w:vAlign w:val="center"/>
          </w:tcPr>
          <w:p w14:paraId="7954AFBD">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lang w:val="en-US" w:eastAsia="zh-CN"/>
              </w:rPr>
              <w:t>发布</w:t>
            </w:r>
            <w:r>
              <w:rPr>
                <w:rFonts w:hint="eastAsia" w:ascii="微软雅黑" w:hAnsi="微软雅黑" w:eastAsia="微软雅黑" w:cs="宋体"/>
                <w:color w:val="000000"/>
                <w:kern w:val="0"/>
                <w:szCs w:val="21"/>
              </w:rPr>
              <w:t>建议</w:t>
            </w:r>
          </w:p>
        </w:tc>
        <w:tc>
          <w:tcPr>
            <w:tcW w:w="7241" w:type="dxa"/>
            <w:tcBorders>
              <w:top w:val="nil"/>
              <w:left w:val="nil"/>
              <w:bottom w:val="single" w:color="auto" w:sz="4" w:space="0"/>
              <w:right w:val="single" w:color="auto" w:sz="4" w:space="0"/>
            </w:tcBorders>
            <w:noWrap w:val="0"/>
            <w:vAlign w:val="center"/>
          </w:tcPr>
          <w:p w14:paraId="66D855FE">
            <w:pPr>
              <w:widowControl/>
              <w:spacing w:line="3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画面设计、排版、投放策略建议等</w:t>
            </w:r>
          </w:p>
        </w:tc>
      </w:tr>
      <w:tr w14:paraId="1AD48054">
        <w:tblPrEx>
          <w:tblCellMar>
            <w:top w:w="0" w:type="dxa"/>
            <w:left w:w="108" w:type="dxa"/>
            <w:bottom w:w="0" w:type="dxa"/>
            <w:right w:w="108" w:type="dxa"/>
          </w:tblCellMar>
        </w:tblPrEx>
        <w:trPr>
          <w:trHeight w:val="90" w:hRule="atLeast"/>
        </w:trPr>
        <w:tc>
          <w:tcPr>
            <w:tcW w:w="2540" w:type="dxa"/>
            <w:tcBorders>
              <w:top w:val="nil"/>
              <w:left w:val="single" w:color="auto" w:sz="4" w:space="0"/>
              <w:bottom w:val="nil"/>
              <w:right w:val="single" w:color="auto" w:sz="4" w:space="0"/>
            </w:tcBorders>
            <w:noWrap w:val="0"/>
            <w:vAlign w:val="center"/>
          </w:tcPr>
          <w:p w14:paraId="0CDAB5B4">
            <w:pPr>
              <w:widowControl/>
              <w:spacing w:line="300" w:lineRule="exact"/>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活动数据</w:t>
            </w:r>
          </w:p>
        </w:tc>
        <w:tc>
          <w:tcPr>
            <w:tcW w:w="7241" w:type="dxa"/>
            <w:tcBorders>
              <w:top w:val="nil"/>
              <w:left w:val="nil"/>
              <w:bottom w:val="nil"/>
              <w:right w:val="single" w:color="auto" w:sz="4" w:space="0"/>
            </w:tcBorders>
            <w:noWrap w:val="0"/>
            <w:vAlign w:val="center"/>
          </w:tcPr>
          <w:p w14:paraId="4B01B622">
            <w:pPr>
              <w:spacing w:line="300" w:lineRule="exact"/>
              <w:rPr>
                <w:rFonts w:hint="default" w:ascii="微软雅黑" w:hAnsi="微软雅黑" w:eastAsia="微软雅黑"/>
                <w:szCs w:val="21"/>
              </w:rPr>
            </w:pPr>
            <w:r>
              <w:rPr>
                <w:rFonts w:hint="eastAsia" w:ascii="微软雅黑" w:hAnsi="微软雅黑" w:eastAsia="微软雅黑"/>
                <w:szCs w:val="21"/>
                <w:lang w:val="en-US" w:eastAsia="zh-CN"/>
              </w:rPr>
              <w:t>每月数据汇总</w:t>
            </w:r>
            <w:r>
              <w:rPr>
                <w:rFonts w:hint="eastAsia" w:ascii="微软雅黑" w:hAnsi="微软雅黑" w:eastAsia="微软雅黑"/>
                <w:szCs w:val="21"/>
              </w:rPr>
              <w:t>：</w:t>
            </w:r>
          </w:p>
          <w:p w14:paraId="669ECA4A">
            <w:pPr>
              <w:spacing w:line="300" w:lineRule="exact"/>
              <w:rPr>
                <w:rFonts w:ascii="微软雅黑" w:hAnsi="微软雅黑" w:eastAsia="微软雅黑" w:cs="宋体"/>
                <w:color w:val="000000"/>
                <w:kern w:val="0"/>
                <w:szCs w:val="21"/>
              </w:rPr>
            </w:pPr>
            <w:r>
              <w:rPr>
                <w:rFonts w:hint="eastAsia" w:ascii="微软雅黑" w:hAnsi="微软雅黑" w:eastAsia="微软雅黑"/>
                <w:szCs w:val="21"/>
                <w:lang w:val="en-US" w:eastAsia="zh-CN"/>
              </w:rPr>
              <w:t>发布数量</w:t>
            </w:r>
            <w:r>
              <w:rPr>
                <w:rFonts w:hint="eastAsia" w:ascii="微软雅黑" w:hAnsi="微软雅黑" w:eastAsia="微软雅黑"/>
                <w:szCs w:val="21"/>
              </w:rPr>
              <w:t>、曝光量、</w:t>
            </w:r>
            <w:r>
              <w:rPr>
                <w:rFonts w:hint="eastAsia" w:ascii="微软雅黑" w:hAnsi="微软雅黑" w:eastAsia="微软雅黑"/>
                <w:szCs w:val="21"/>
                <w:lang w:val="en-US" w:eastAsia="zh-CN"/>
              </w:rPr>
              <w:t>点赞量</w:t>
            </w:r>
          </w:p>
        </w:tc>
      </w:tr>
    </w:tbl>
    <w:p w14:paraId="7B71D820">
      <w:pPr>
        <w:pStyle w:val="4"/>
        <w:numPr>
          <w:ilvl w:val="0"/>
          <w:numId w:val="8"/>
        </w:numPr>
        <w:ind w:firstLineChars="0"/>
        <w:jc w:val="left"/>
        <w:rPr>
          <w:rFonts w:ascii="微软雅黑" w:hAnsi="微软雅黑" w:eastAsia="微软雅黑" w:cs="微软雅黑"/>
          <w:color w:val="000000"/>
          <w:szCs w:val="21"/>
          <w:shd w:val="clear" w:color="auto" w:fill="FFFFFF"/>
        </w:rPr>
      </w:pPr>
      <w:r>
        <w:rPr>
          <w:rFonts w:hint="eastAsia" w:ascii="微软雅黑" w:hAnsi="微软雅黑" w:eastAsia="微软雅黑" w:cs="微软雅黑"/>
          <w:color w:val="000000"/>
          <w:szCs w:val="21"/>
          <w:shd w:val="clear" w:color="auto" w:fill="FFFFFF"/>
        </w:rPr>
        <w:t>报价格式</w:t>
      </w:r>
    </w:p>
    <w:p w14:paraId="72FAF785">
      <w:pPr>
        <w:pStyle w:val="4"/>
        <w:ind w:firstLine="0" w:firstLineChars="0"/>
        <w:jc w:val="left"/>
        <w:rPr>
          <w:rFonts w:hint="eastAsia"/>
          <w:b/>
          <w:color w:val="FF0000"/>
          <w:kern w:val="0"/>
          <w:sz w:val="24"/>
        </w:rPr>
      </w:pPr>
      <w:r>
        <w:rPr>
          <w:rFonts w:hint="eastAsia"/>
          <w:color w:val="000000"/>
          <w:kern w:val="0"/>
          <w:sz w:val="24"/>
        </w:rPr>
        <w:t>所有报价单</w:t>
      </w:r>
      <w:r>
        <w:rPr>
          <w:rFonts w:hint="eastAsia"/>
          <w:b/>
          <w:color w:val="FF0000"/>
          <w:kern w:val="0"/>
          <w:sz w:val="24"/>
        </w:rPr>
        <w:t>均需盖章、密封，请勿手写或涂改</w:t>
      </w:r>
    </w:p>
    <w:tbl>
      <w:tblPr>
        <w:tblStyle w:val="27"/>
        <w:tblpPr w:leftFromText="180" w:rightFromText="180" w:vertAnchor="text" w:horzAnchor="page" w:tblpX="553" w:tblpY="2167"/>
        <w:tblOverlap w:val="never"/>
        <w:tblW w:w="11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6"/>
        <w:gridCol w:w="1519"/>
        <w:gridCol w:w="2042"/>
        <w:gridCol w:w="1463"/>
        <w:gridCol w:w="857"/>
        <w:gridCol w:w="635"/>
        <w:gridCol w:w="2400"/>
      </w:tblGrid>
      <w:tr w14:paraId="0CE0F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1042" w:type="dxa"/>
            <w:gridSpan w:val="7"/>
            <w:tcBorders>
              <w:top w:val="single" w:color="000000" w:sz="4" w:space="0"/>
              <w:left w:val="single" w:color="000000" w:sz="4" w:space="0"/>
              <w:bottom w:val="single" w:color="000000" w:sz="4" w:space="0"/>
              <w:right w:val="single" w:color="000000" w:sz="4" w:space="0"/>
            </w:tcBorders>
            <w:noWrap w:val="0"/>
            <w:vAlign w:val="center"/>
          </w:tcPr>
          <w:p w14:paraId="7C2B3A66">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36"/>
                <w:szCs w:val="36"/>
                <w:u w:val="none"/>
                <w:lang w:val="en-US" w:eastAsia="zh-CN" w:bidi="ar"/>
              </w:rPr>
              <w:t>年框抖音大V视频及抖加投放价款明细表</w:t>
            </w:r>
          </w:p>
        </w:tc>
      </w:tr>
      <w:tr w14:paraId="19B87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1042" w:type="dxa"/>
            <w:gridSpan w:val="7"/>
            <w:tcBorders>
              <w:top w:val="single" w:color="000000" w:sz="4" w:space="0"/>
              <w:left w:val="single" w:color="000000" w:sz="4" w:space="0"/>
              <w:bottom w:val="single" w:color="000000" w:sz="4" w:space="0"/>
              <w:right w:val="single" w:color="000000" w:sz="4" w:space="0"/>
            </w:tcBorders>
            <w:noWrap w:val="0"/>
            <w:vAlign w:val="center"/>
          </w:tcPr>
          <w:p w14:paraId="780FBF95">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24"/>
                <w:szCs w:val="24"/>
                <w:u w:val="none"/>
                <w:lang w:val="en-US" w:eastAsia="zh-CN" w:bidi="ar"/>
              </w:rPr>
              <w:t>项目报价含大v视频拍摄、后期及发布运营、不含税价格</w:t>
            </w:r>
          </w:p>
        </w:tc>
      </w:tr>
      <w:tr w14:paraId="4A3B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26AFB75">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项目名称</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14:paraId="321C002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大V粉丝数量</w:t>
            </w:r>
          </w:p>
        </w:tc>
        <w:tc>
          <w:tcPr>
            <w:tcW w:w="2042" w:type="dxa"/>
            <w:tcBorders>
              <w:top w:val="single" w:color="000000" w:sz="4" w:space="0"/>
              <w:left w:val="single" w:color="000000" w:sz="4" w:space="0"/>
              <w:bottom w:val="single" w:color="000000" w:sz="4" w:space="0"/>
              <w:right w:val="single" w:color="000000" w:sz="4" w:space="0"/>
            </w:tcBorders>
            <w:noWrap w:val="0"/>
            <w:vAlign w:val="center"/>
          </w:tcPr>
          <w:p w14:paraId="38DCFDD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保底点赞量要求</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8B5298D">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18"/>
                <w:szCs w:val="18"/>
                <w:u w:val="none"/>
                <w:lang w:val="en-US" w:eastAsia="zh-CN" w:bidi="ar"/>
              </w:rPr>
            </w:pPr>
            <w:r>
              <w:rPr>
                <w:rFonts w:hint="eastAsia" w:ascii="微软雅黑" w:hAnsi="微软雅黑" w:eastAsia="微软雅黑" w:cs="微软雅黑"/>
                <w:b/>
                <w:bCs/>
                <w:i w:val="0"/>
                <w:iCs w:val="0"/>
                <w:color w:val="000000"/>
                <w:kern w:val="0"/>
                <w:sz w:val="18"/>
                <w:szCs w:val="18"/>
                <w:u w:val="none"/>
                <w:lang w:val="en-US" w:eastAsia="zh-CN" w:bidi="ar"/>
              </w:rPr>
              <w:t>曝光量要求</w:t>
            </w: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7CE9EC1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185CF3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2400" w:type="dxa"/>
            <w:tcBorders>
              <w:top w:val="single" w:color="000000" w:sz="4" w:space="0"/>
              <w:left w:val="single" w:color="000000" w:sz="4" w:space="0"/>
              <w:bottom w:val="single" w:color="auto" w:sz="4" w:space="0"/>
              <w:right w:val="single" w:color="000000" w:sz="4" w:space="0"/>
            </w:tcBorders>
            <w:noWrap w:val="0"/>
            <w:vAlign w:val="center"/>
          </w:tcPr>
          <w:p w14:paraId="2A16629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单价</w:t>
            </w:r>
          </w:p>
        </w:tc>
      </w:tr>
      <w:tr w14:paraId="05A8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126" w:type="dxa"/>
            <w:tcBorders>
              <w:top w:val="single" w:color="000000" w:sz="4" w:space="0"/>
              <w:left w:val="single" w:color="000000" w:sz="4" w:space="0"/>
              <w:bottom w:val="single" w:color="auto" w:sz="4" w:space="0"/>
              <w:right w:val="single" w:color="000000" w:sz="4" w:space="0"/>
            </w:tcBorders>
            <w:noWrap/>
            <w:vAlign w:val="center"/>
          </w:tcPr>
          <w:p w14:paraId="275287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妞妞吃不饱</w:t>
            </w:r>
          </w:p>
        </w:tc>
        <w:tc>
          <w:tcPr>
            <w:tcW w:w="1519" w:type="dxa"/>
            <w:tcBorders>
              <w:top w:val="single" w:color="000000" w:sz="4" w:space="0"/>
              <w:left w:val="single" w:color="000000" w:sz="4" w:space="0"/>
              <w:right w:val="single" w:color="000000" w:sz="4" w:space="0"/>
            </w:tcBorders>
            <w:noWrap/>
            <w:vAlign w:val="center"/>
          </w:tcPr>
          <w:p w14:paraId="035284C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0.7万</w:t>
            </w:r>
          </w:p>
        </w:tc>
        <w:tc>
          <w:tcPr>
            <w:tcW w:w="2042" w:type="dxa"/>
            <w:tcBorders>
              <w:top w:val="single" w:color="000000" w:sz="4" w:space="0"/>
              <w:left w:val="single" w:color="000000" w:sz="4" w:space="0"/>
              <w:right w:val="single" w:color="000000" w:sz="4" w:space="0"/>
            </w:tcBorders>
            <w:noWrap/>
            <w:vAlign w:val="center"/>
          </w:tcPr>
          <w:p w14:paraId="5F9B499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bookmarkStart w:id="1" w:name="_GoBack"/>
            <w:bookmarkEnd w:id="1"/>
          </w:p>
        </w:tc>
        <w:tc>
          <w:tcPr>
            <w:tcW w:w="1463" w:type="dxa"/>
            <w:tcBorders>
              <w:top w:val="single" w:color="000000" w:sz="4" w:space="0"/>
              <w:left w:val="single" w:color="000000" w:sz="4" w:space="0"/>
              <w:right w:val="single" w:color="000000" w:sz="4" w:space="0"/>
            </w:tcBorders>
            <w:noWrap/>
            <w:vAlign w:val="center"/>
          </w:tcPr>
          <w:p w14:paraId="15FE72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right w:val="single" w:color="000000" w:sz="4" w:space="0"/>
            </w:tcBorders>
            <w:noWrap w:val="0"/>
            <w:vAlign w:val="center"/>
          </w:tcPr>
          <w:p w14:paraId="57EDCA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14:paraId="05E2903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7C51E69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p>
        </w:tc>
      </w:tr>
      <w:tr w14:paraId="341E9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126" w:type="dxa"/>
            <w:tcBorders>
              <w:top w:val="single" w:color="auto" w:sz="4" w:space="0"/>
              <w:left w:val="single" w:color="000000" w:sz="4" w:space="0"/>
              <w:bottom w:val="single" w:color="000000" w:sz="4" w:space="0"/>
              <w:right w:val="single" w:color="000000" w:sz="4" w:space="0"/>
            </w:tcBorders>
            <w:noWrap/>
            <w:vAlign w:val="center"/>
          </w:tcPr>
          <w:p w14:paraId="7B95471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吃了吗您内</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7FA20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E632A5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44D9D4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D8FF6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14:paraId="084F4B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11C6F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1D0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3185962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胖女婿逛吃通城</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2CEC75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C77C0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923DBB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4B0430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14:paraId="3CC3A5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10B0A70F">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859881E">
        <w:tblPrEx>
          <w:tblCellMar>
            <w:top w:w="0" w:type="dxa"/>
            <w:left w:w="108" w:type="dxa"/>
            <w:bottom w:w="0" w:type="dxa"/>
            <w:right w:w="108" w:type="dxa"/>
          </w:tblCellMar>
        </w:tblPrEx>
        <w:trPr>
          <w:trHeight w:val="713"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6707C30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黄黄在南通</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2ADFD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87A504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16BD65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0FEF5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77614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75BA8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736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6D8298B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通城团购</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7B16A6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5782CD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14B15A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6EEB50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B1DF8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1F28C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2DD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5206727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美味在南通</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21629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32968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F0956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41F16C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5410E1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61EBF1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9EC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4D0E96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南通小鱼鸭</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509DF5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DFB0B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107A5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E73ED9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519975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07440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B44E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2FE724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丸子头爱吃肉</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5DD890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59555C2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C5A1B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70FD62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7E6CE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6178E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3AB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5F7BDAF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吃喝玩乐打豆豆</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309DD2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6BC6C0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3D05A2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461A1E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14:paraId="36A414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45BA8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92A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0F24826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肌肉张大锤</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4D3177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646E8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6F5FC3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6C2DD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14:paraId="2ECE17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38A5B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A6A7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6E785C6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桃乐斯吃南通</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4860E2B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4EC7D9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FF629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E9988B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42F072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14C37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1C9F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6B79511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快乐仙子小邓邓</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305147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5832161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37A532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FB753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6596C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0C3E32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162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285DD7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yiyi麻麻探南通</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733F10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59F5D6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7455A94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1A8A97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14:paraId="09D97F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214F7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F646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1B885A6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酒窝C睿</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543CB6E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DDA28D7">
            <w:pPr>
              <w:keepNext w:val="0"/>
              <w:keepLines w:val="0"/>
              <w:widowControl/>
              <w:suppressLineNumbers w:val="0"/>
              <w:jc w:val="center"/>
              <w:textAlignment w:val="center"/>
              <w:rPr>
                <w:rFonts w:hint="default"/>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B47CE15">
            <w:pPr>
              <w:keepNext w:val="0"/>
              <w:keepLines w:val="0"/>
              <w:widowControl/>
              <w:suppressLineNumbers w:val="0"/>
              <w:jc w:val="center"/>
              <w:textAlignment w:val="center"/>
              <w:rPr>
                <w:rFonts w:hint="default"/>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7F0113D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14:paraId="61AF52C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40B509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2FC8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655FE9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一只北鼻鸭</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38655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564C92AA">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DECA02A">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61D2675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14:paraId="3F8455FC">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5DD4D0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A00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485FC00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Nina酱</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550730E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7672B322">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440A3AC4">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7B3565E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14:paraId="203BD9B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0D7E6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793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0E4F7B3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你顾来吃</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703A98D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AAA3F66">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78D624D">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3E5B485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14:paraId="7ADA88A1">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44981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B7F5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75B1D16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请叫我曹丢丢</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35D4C3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A29ED41">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2C1B56C2">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A57BC6F">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14:paraId="4997E0E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720CB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144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58AA7EB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梅子姐姐逛大嘴</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134967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D75BE1A">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73A2B3F">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14F865F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14:paraId="56507C50">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335BF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3473F9C">
        <w:tblPrEx>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47C95E1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轩轩探南通</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A1E281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4636AA9">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21E27C1">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40BA0FE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1999C4E0">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1675C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C2E1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3863DB1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肉妹热爱江苏</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37DB89F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55DEAD1">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D308D0A">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0EA8DF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6EB7C54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4F4D4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2A379A4">
        <w:tblPrEx>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1077192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玲玲蜜探通城</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7DB799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7CCF069">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4CBE06A1">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18A67DDB">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065D6703">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4D802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575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3F9058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小雨会酿酒</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3775B0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763A1AC">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5F89DEC">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F9338A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0BF14C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1C4C4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F5EE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7B9993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南通吃货老王</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7E1CBB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B33FE1F">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366CC18">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722637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10392A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197F58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7F9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4AA81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南通吃货大本营</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A4C3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8D225E0">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793D3F45">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EB9CC7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71988D9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408750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B3B2F0D">
        <w:tblPrEx>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18C0A9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文哥已吃胖82斤</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622B1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14D62C5">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6995B9CC">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42D079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42309A4">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28B08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404A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574F63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通吃嗨玩南通城</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2C2C315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27.6万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6AFE844">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F113DA4">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695F65DE">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2D5312D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616C2A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0AF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2C21322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吃垮南通</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3631034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67.7万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09356A8">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15C82764">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32A3D07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noWrap w:val="0"/>
            <w:vAlign w:val="center"/>
          </w:tcPr>
          <w:p w14:paraId="32BB1C4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12DA4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AF6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724DB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吃喝玩乐小胖妹</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0D84AB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139.5万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71E2099A">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CFD5154">
            <w:pPr>
              <w:keepNext w:val="0"/>
              <w:keepLines w:val="0"/>
              <w:widowControl/>
              <w:suppressLineNumbers w:val="0"/>
              <w:jc w:val="center"/>
              <w:textAlignment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30E9D">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93F5E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01425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9FE13CD">
        <w:tblPrEx>
          <w:tblCellMar>
            <w:top w:w="0" w:type="dxa"/>
            <w:left w:w="108" w:type="dxa"/>
            <w:bottom w:w="0" w:type="dxa"/>
            <w:right w:w="108" w:type="dxa"/>
          </w:tblCellMar>
        </w:tblPrEx>
        <w:trPr>
          <w:trHeight w:val="776" w:hRule="atLeast"/>
        </w:trPr>
        <w:tc>
          <w:tcPr>
            <w:tcW w:w="11042" w:type="dxa"/>
            <w:gridSpan w:val="7"/>
            <w:tcBorders>
              <w:top w:val="single" w:color="000000" w:sz="4" w:space="0"/>
              <w:left w:val="single" w:color="000000" w:sz="4" w:space="0"/>
              <w:bottom w:val="single" w:color="000000" w:sz="4" w:space="0"/>
              <w:right w:val="single" w:color="000000" w:sz="4" w:space="0"/>
            </w:tcBorders>
            <w:noWrap/>
            <w:vAlign w:val="center"/>
          </w:tcPr>
          <w:p w14:paraId="605C755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其他大</w:t>
            </w:r>
            <w:r>
              <w:rPr>
                <w:rFonts w:hint="eastAsia" w:ascii="宋体" w:hAnsi="宋体" w:eastAsia="宋体" w:cs="宋体"/>
                <w:i w:val="0"/>
                <w:iCs w:val="0"/>
                <w:color w:val="000000"/>
                <w:sz w:val="22"/>
                <w:szCs w:val="22"/>
                <w:u w:val="none"/>
                <w:lang w:val="en-US" w:eastAsia="zh-CN"/>
              </w:rPr>
              <w:t>V要求（后期新增或选取市场上其他优秀大V）</w:t>
            </w:r>
          </w:p>
        </w:tc>
      </w:tr>
      <w:tr w14:paraId="4103C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11DC579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7A146F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1w-2w</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86CDC6B">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单条曝光量3w＋</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6BFA8A7">
            <w:pPr>
              <w:pStyle w:val="9"/>
              <w:bidi w:val="0"/>
              <w:jc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1C36E5A5">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000000" w:sz="4" w:space="0"/>
              <w:left w:val="single" w:color="000000" w:sz="4" w:space="0"/>
              <w:bottom w:val="single" w:color="auto" w:sz="4" w:space="0"/>
              <w:right w:val="single" w:color="000000" w:sz="4" w:space="0"/>
            </w:tcBorders>
            <w:noWrap w:val="0"/>
            <w:vAlign w:val="center"/>
          </w:tcPr>
          <w:p w14:paraId="48FE5C0F">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000000" w:sz="4" w:space="0"/>
              <w:left w:val="single" w:color="000000" w:sz="4" w:space="0"/>
              <w:bottom w:val="single" w:color="auto" w:sz="4" w:space="0"/>
              <w:right w:val="single" w:color="000000" w:sz="4" w:space="0"/>
            </w:tcBorders>
            <w:noWrap w:val="0"/>
            <w:vAlign w:val="center"/>
          </w:tcPr>
          <w:p w14:paraId="726F6C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D639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489DB4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498EF37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2.1w-4w</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578EDDF8">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单条曝光量5w＋</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2AD4E05A">
            <w:pPr>
              <w:pStyle w:val="9"/>
              <w:bidi w:val="0"/>
              <w:jc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09C012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14:paraId="18F19E3A">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119AE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602D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3033F0F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2324B2D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4.1w-6w</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A78D1C3">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单条曝光量8w＋</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39B2E11E">
            <w:pPr>
              <w:pStyle w:val="9"/>
              <w:bidi w:val="0"/>
              <w:jc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294EDD8">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auto" w:sz="4" w:space="0"/>
              <w:right w:val="single" w:color="000000" w:sz="4" w:space="0"/>
            </w:tcBorders>
            <w:noWrap w:val="0"/>
            <w:vAlign w:val="center"/>
          </w:tcPr>
          <w:p w14:paraId="4C1AB3C7">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auto" w:sz="4" w:space="0"/>
              <w:right w:val="single" w:color="000000" w:sz="4" w:space="0"/>
            </w:tcBorders>
            <w:noWrap w:val="0"/>
            <w:vAlign w:val="center"/>
          </w:tcPr>
          <w:p w14:paraId="7764A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01AE8EB">
        <w:tblPrEx>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617AA1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350249A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6.1w-8w</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9BBBB7E">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单条曝光量10w＋</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27CFEF85">
            <w:pPr>
              <w:pStyle w:val="9"/>
              <w:bidi w:val="0"/>
              <w:jc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5178F2D2">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14:paraId="05E03C8F">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14:paraId="43BEE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448B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0657DC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4E9C92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8.1w-10w</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CE13F12">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单条曝光量12w＋</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09704799">
            <w:pPr>
              <w:pStyle w:val="9"/>
              <w:bidi w:val="0"/>
              <w:jc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64DC527E">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14:paraId="36D9E080">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14:paraId="4FF1CB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876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656CE4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71AE5B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10.1w-20w</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06A5A87">
            <w:pPr>
              <w:pStyle w:val="9"/>
              <w:bidi w:val="0"/>
              <w:jc w:val="center"/>
              <w:rPr>
                <w:rFonts w:hint="default"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单条曝光量20w＋</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22715282">
            <w:pPr>
              <w:pStyle w:val="9"/>
              <w:bidi w:val="0"/>
              <w:jc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C3AE23C">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14:paraId="2BEB0510">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14:paraId="1FB77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D640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4031C5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27612CB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20.1w-30w</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989D8E7">
            <w:pPr>
              <w:pStyle w:val="9"/>
              <w:bidi w:val="0"/>
              <w:ind w:left="1296" w:leftChars="0" w:hanging="1296" w:firstLineChars="0"/>
              <w:jc w:val="center"/>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sz w:val="22"/>
                <w:szCs w:val="22"/>
                <w:lang w:val="en-US" w:eastAsia="zh-CN"/>
              </w:rPr>
              <w:t>单条曝光量30w＋</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5E576A73">
            <w:pPr>
              <w:pStyle w:val="9"/>
              <w:bidi w:val="0"/>
              <w:ind w:left="1296" w:leftChars="0" w:hanging="1296" w:firstLineChars="0"/>
              <w:jc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03D2123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14:paraId="6BAE7B3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14:paraId="36533B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AB7215B">
        <w:tblPrEx>
          <w:tblCellMar>
            <w:top w:w="0" w:type="dxa"/>
            <w:left w:w="108" w:type="dxa"/>
            <w:bottom w:w="0" w:type="dxa"/>
            <w:right w:w="108" w:type="dxa"/>
          </w:tblCellMar>
        </w:tblPrEx>
        <w:trPr>
          <w:trHeight w:val="776" w:hRule="atLeast"/>
        </w:trPr>
        <w:tc>
          <w:tcPr>
            <w:tcW w:w="2126" w:type="dxa"/>
            <w:tcBorders>
              <w:top w:val="single" w:color="000000" w:sz="4" w:space="0"/>
              <w:left w:val="single" w:color="000000" w:sz="4" w:space="0"/>
              <w:bottom w:val="single" w:color="000000" w:sz="4" w:space="0"/>
              <w:right w:val="single" w:color="000000" w:sz="4" w:space="0"/>
            </w:tcBorders>
            <w:noWrap/>
            <w:vAlign w:val="center"/>
          </w:tcPr>
          <w:p w14:paraId="258B6E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后期新增大V</w:t>
            </w:r>
          </w:p>
        </w:tc>
        <w:tc>
          <w:tcPr>
            <w:tcW w:w="1519" w:type="dxa"/>
            <w:tcBorders>
              <w:top w:val="single" w:color="000000" w:sz="4" w:space="0"/>
              <w:left w:val="single" w:color="000000" w:sz="4" w:space="0"/>
              <w:bottom w:val="single" w:color="000000" w:sz="4" w:space="0"/>
              <w:right w:val="single" w:color="000000" w:sz="4" w:space="0"/>
            </w:tcBorders>
            <w:noWrap/>
            <w:vAlign w:val="center"/>
          </w:tcPr>
          <w:p w14:paraId="22AF4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30.1w+</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0410545">
            <w:pPr>
              <w:pStyle w:val="9"/>
              <w:bidi w:val="0"/>
              <w:ind w:left="1296" w:leftChars="0" w:hanging="1296" w:firstLineChars="0"/>
              <w:jc w:val="center"/>
              <w:rPr>
                <w:rFonts w:hint="eastAsia" w:ascii="宋体" w:hAnsi="宋体" w:eastAsia="宋体" w:cs="宋体"/>
                <w:b w:val="0"/>
                <w:bCs w:val="0"/>
                <w:kern w:val="0"/>
                <w:sz w:val="22"/>
                <w:szCs w:val="22"/>
                <w:lang w:val="en-US" w:eastAsia="zh-CN" w:bidi="ar-SA"/>
              </w:rPr>
            </w:pPr>
            <w:r>
              <w:rPr>
                <w:rFonts w:hint="eastAsia" w:ascii="宋体" w:hAnsi="宋体" w:eastAsia="宋体" w:cs="宋体"/>
                <w:b w:val="0"/>
                <w:bCs w:val="0"/>
                <w:sz w:val="22"/>
                <w:szCs w:val="22"/>
                <w:lang w:val="en-US" w:eastAsia="zh-CN"/>
              </w:rPr>
              <w:t>单条曝光量50w＋</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21E4FD1E">
            <w:pPr>
              <w:pStyle w:val="9"/>
              <w:bidi w:val="0"/>
              <w:ind w:left="1296" w:leftChars="0" w:hanging="1296" w:firstLineChars="0"/>
              <w:jc w:val="center"/>
              <w:rPr>
                <w:rFonts w:hint="default" w:ascii="宋体" w:hAnsi="宋体" w:eastAsia="宋体" w:cs="宋体"/>
                <w:b w:val="0"/>
                <w:bCs w:val="0"/>
                <w:sz w:val="22"/>
                <w:szCs w:val="22"/>
                <w:lang w:val="en-US" w:eastAsia="zh-CN"/>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14:paraId="225180C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场</w:t>
            </w:r>
          </w:p>
        </w:tc>
        <w:tc>
          <w:tcPr>
            <w:tcW w:w="635" w:type="dxa"/>
            <w:tcBorders>
              <w:top w:val="single" w:color="auto" w:sz="4" w:space="0"/>
              <w:left w:val="single" w:color="000000" w:sz="4" w:space="0"/>
              <w:bottom w:val="single" w:color="000000" w:sz="4" w:space="0"/>
              <w:right w:val="single" w:color="000000" w:sz="4" w:space="0"/>
            </w:tcBorders>
            <w:noWrap w:val="0"/>
            <w:vAlign w:val="center"/>
          </w:tcPr>
          <w:p w14:paraId="5BA5B08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400" w:type="dxa"/>
            <w:tcBorders>
              <w:top w:val="single" w:color="auto" w:sz="4" w:space="0"/>
              <w:left w:val="single" w:color="000000" w:sz="4" w:space="0"/>
              <w:bottom w:val="single" w:color="000000" w:sz="4" w:space="0"/>
              <w:right w:val="single" w:color="000000" w:sz="4" w:space="0"/>
            </w:tcBorders>
            <w:noWrap w:val="0"/>
            <w:vAlign w:val="center"/>
          </w:tcPr>
          <w:p w14:paraId="358B7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2163AFC9">
      <w:pPr>
        <w:pStyle w:val="4"/>
        <w:ind w:firstLine="0" w:firstLineChars="0"/>
        <w:jc w:val="left"/>
        <w:rPr>
          <w:rFonts w:hint="eastAsia"/>
          <w:b/>
          <w:color w:val="FF0000"/>
          <w:kern w:val="0"/>
          <w:sz w:val="24"/>
        </w:rPr>
      </w:pPr>
    </w:p>
    <w:p w14:paraId="6559B40E">
      <w:pPr>
        <w:pStyle w:val="4"/>
        <w:ind w:firstLine="0" w:firstLineChars="0"/>
        <w:jc w:val="left"/>
        <w:rPr>
          <w:rFonts w:hint="eastAsia"/>
          <w:kern w:val="0"/>
          <w:sz w:val="24"/>
        </w:rPr>
      </w:pPr>
    </w:p>
    <w:tbl>
      <w:tblPr>
        <w:tblStyle w:val="27"/>
        <w:tblW w:w="9643" w:type="dxa"/>
        <w:tblInd w:w="113" w:type="dxa"/>
        <w:tblLayout w:type="autofit"/>
        <w:tblCellMar>
          <w:top w:w="0" w:type="dxa"/>
          <w:left w:w="108" w:type="dxa"/>
          <w:bottom w:w="0" w:type="dxa"/>
          <w:right w:w="108" w:type="dxa"/>
        </w:tblCellMar>
      </w:tblPr>
      <w:tblGrid>
        <w:gridCol w:w="2263"/>
        <w:gridCol w:w="1690"/>
        <w:gridCol w:w="1996"/>
        <w:gridCol w:w="3694"/>
      </w:tblGrid>
      <w:tr w14:paraId="73DF830D">
        <w:tblPrEx>
          <w:tblCellMar>
            <w:top w:w="0" w:type="dxa"/>
            <w:left w:w="108" w:type="dxa"/>
            <w:bottom w:w="0" w:type="dxa"/>
            <w:right w:w="108" w:type="dxa"/>
          </w:tblCellMar>
        </w:tblPrEx>
        <w:trPr>
          <w:trHeight w:val="280" w:hRule="atLeast"/>
        </w:trPr>
        <w:tc>
          <w:tcPr>
            <w:tcW w:w="0" w:type="auto"/>
            <w:gridSpan w:val="4"/>
            <w:tcBorders>
              <w:top w:val="single" w:color="auto" w:sz="4" w:space="0"/>
              <w:left w:val="single" w:color="auto" w:sz="4" w:space="0"/>
              <w:bottom w:val="nil"/>
              <w:right w:val="single" w:color="auto" w:sz="4" w:space="0"/>
            </w:tcBorders>
            <w:shd w:val="clear" w:color="000000" w:fill="D0CECE"/>
            <w:noWrap w:val="0"/>
            <w:vAlign w:val="center"/>
          </w:tcPr>
          <w:p w14:paraId="02A76662">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开票信息</w:t>
            </w:r>
          </w:p>
        </w:tc>
      </w:tr>
      <w:tr w14:paraId="38B9E922">
        <w:tblPrEx>
          <w:tblCellMar>
            <w:top w:w="0" w:type="dxa"/>
            <w:left w:w="108" w:type="dxa"/>
            <w:bottom w:w="0" w:type="dxa"/>
            <w:right w:w="108" w:type="dxa"/>
          </w:tblCellMar>
        </w:tblPrEx>
        <w:trPr>
          <w:trHeight w:val="280" w:hRule="atLeast"/>
        </w:trPr>
        <w:tc>
          <w:tcPr>
            <w:tcW w:w="2263" w:type="dxa"/>
            <w:tcBorders>
              <w:top w:val="single" w:color="000000" w:sz="4" w:space="0"/>
              <w:left w:val="single" w:color="000000" w:sz="4" w:space="0"/>
              <w:bottom w:val="single" w:color="auto" w:sz="4" w:space="0"/>
              <w:right w:val="single" w:color="000000" w:sz="4" w:space="0"/>
            </w:tcBorders>
            <w:shd w:val="clear" w:color="000000" w:fill="E7E6E6"/>
            <w:noWrap w:val="0"/>
            <w:vAlign w:val="center"/>
          </w:tcPr>
          <w:p w14:paraId="7E9DCF75">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开具发票</w:t>
            </w:r>
          </w:p>
        </w:tc>
        <w:tc>
          <w:tcPr>
            <w:tcW w:w="1690" w:type="dxa"/>
            <w:tcBorders>
              <w:top w:val="single" w:color="auto" w:sz="4" w:space="0"/>
              <w:left w:val="nil"/>
              <w:bottom w:val="single" w:color="auto" w:sz="4" w:space="0"/>
              <w:right w:val="nil"/>
            </w:tcBorders>
            <w:shd w:val="clear" w:color="000000" w:fill="FFFFFF"/>
            <w:noWrap w:val="0"/>
            <w:vAlign w:val="center"/>
          </w:tcPr>
          <w:p w14:paraId="68296E60">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     □否</w:t>
            </w:r>
          </w:p>
        </w:tc>
        <w:tc>
          <w:tcPr>
            <w:tcW w:w="1996" w:type="dxa"/>
            <w:tcBorders>
              <w:top w:val="single" w:color="000000" w:sz="4" w:space="0"/>
              <w:left w:val="single" w:color="000000" w:sz="4" w:space="0"/>
              <w:bottom w:val="single" w:color="auto" w:sz="4" w:space="0"/>
              <w:right w:val="single" w:color="000000" w:sz="4" w:space="0"/>
            </w:tcBorders>
            <w:shd w:val="clear" w:color="000000" w:fill="E7E6E6"/>
            <w:noWrap w:val="0"/>
            <w:vAlign w:val="center"/>
          </w:tcPr>
          <w:p w14:paraId="20652058">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发票类型</w:t>
            </w:r>
          </w:p>
        </w:tc>
        <w:tc>
          <w:tcPr>
            <w:tcW w:w="3694" w:type="dxa"/>
            <w:tcBorders>
              <w:top w:val="single" w:color="auto" w:sz="4" w:space="0"/>
              <w:left w:val="nil"/>
              <w:bottom w:val="single" w:color="auto" w:sz="4" w:space="0"/>
              <w:right w:val="single" w:color="000000" w:sz="4" w:space="0"/>
            </w:tcBorders>
            <w:shd w:val="clear" w:color="000000" w:fill="FFFFFF"/>
            <w:noWrap w:val="0"/>
            <w:vAlign w:val="center"/>
          </w:tcPr>
          <w:p w14:paraId="206D8696">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□专票     □普票</w:t>
            </w:r>
          </w:p>
        </w:tc>
      </w:tr>
      <w:tr w14:paraId="6DFC49BE">
        <w:tblPrEx>
          <w:tblCellMar>
            <w:top w:w="0" w:type="dxa"/>
            <w:left w:w="108" w:type="dxa"/>
            <w:bottom w:w="0" w:type="dxa"/>
            <w:right w:w="108" w:type="dxa"/>
          </w:tblCellMar>
        </w:tblPrEx>
        <w:trPr>
          <w:trHeight w:val="174" w:hRule="atLeast"/>
        </w:trPr>
        <w:tc>
          <w:tcPr>
            <w:tcW w:w="2263" w:type="dxa"/>
            <w:tcBorders>
              <w:top w:val="nil"/>
              <w:left w:val="single" w:color="000000" w:sz="4" w:space="0"/>
              <w:bottom w:val="single" w:color="000000" w:sz="4" w:space="0"/>
              <w:right w:val="single" w:color="000000" w:sz="4" w:space="0"/>
            </w:tcBorders>
            <w:shd w:val="clear" w:color="000000" w:fill="E7E6E6"/>
            <w:noWrap w:val="0"/>
            <w:vAlign w:val="center"/>
          </w:tcPr>
          <w:p w14:paraId="592FF9F8">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报价是否含税</w:t>
            </w:r>
          </w:p>
        </w:tc>
        <w:tc>
          <w:tcPr>
            <w:tcW w:w="1690" w:type="dxa"/>
            <w:tcBorders>
              <w:top w:val="single" w:color="auto" w:sz="4" w:space="0"/>
              <w:left w:val="nil"/>
              <w:bottom w:val="single" w:color="auto" w:sz="4" w:space="0"/>
              <w:right w:val="nil"/>
            </w:tcBorders>
            <w:shd w:val="clear" w:color="000000" w:fill="FFFFFF"/>
            <w:noWrap w:val="0"/>
            <w:vAlign w:val="center"/>
          </w:tcPr>
          <w:p w14:paraId="138A1A75">
            <w:pPr>
              <w:widowControl/>
              <w:jc w:val="center"/>
              <w:rPr>
                <w:rFonts w:hint="eastAsia" w:ascii="微软雅黑" w:hAnsi="微软雅黑" w:eastAsia="微软雅黑" w:cs="宋体"/>
                <w:color w:val="000000"/>
                <w:kern w:val="0"/>
                <w:sz w:val="18"/>
                <w:szCs w:val="18"/>
              </w:rPr>
            </w:pPr>
            <w:r>
              <w:rPr>
                <w:rFonts w:hint="eastAsia" w:ascii="微软雅黑" w:hAnsi="微软雅黑" w:eastAsia="微软雅黑" w:cs="宋体"/>
                <w:color w:val="000000"/>
                <w:kern w:val="0"/>
                <w:sz w:val="18"/>
                <w:szCs w:val="18"/>
              </w:rPr>
              <w:t>□是     □否</w:t>
            </w:r>
          </w:p>
        </w:tc>
        <w:tc>
          <w:tcPr>
            <w:tcW w:w="1996" w:type="dxa"/>
            <w:tcBorders>
              <w:top w:val="nil"/>
              <w:left w:val="single" w:color="000000" w:sz="4" w:space="0"/>
              <w:bottom w:val="single" w:color="000000" w:sz="4" w:space="0"/>
              <w:right w:val="single" w:color="000000" w:sz="4" w:space="0"/>
            </w:tcBorders>
            <w:shd w:val="clear" w:color="000000" w:fill="E7E6E6"/>
            <w:noWrap w:val="0"/>
            <w:vAlign w:val="center"/>
          </w:tcPr>
          <w:p w14:paraId="633710A6">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发票税率</w:t>
            </w:r>
          </w:p>
        </w:tc>
        <w:tc>
          <w:tcPr>
            <w:tcW w:w="3694" w:type="dxa"/>
            <w:tcBorders>
              <w:top w:val="nil"/>
              <w:left w:val="nil"/>
              <w:bottom w:val="single" w:color="auto" w:sz="4" w:space="0"/>
              <w:right w:val="single" w:color="000000" w:sz="4" w:space="0"/>
            </w:tcBorders>
            <w:shd w:val="clear" w:color="000000" w:fill="FFFFFF"/>
            <w:noWrap w:val="0"/>
            <w:vAlign w:val="center"/>
          </w:tcPr>
          <w:p w14:paraId="0AF974E2">
            <w:pPr>
              <w:widowControl/>
              <w:jc w:val="center"/>
              <w:rPr>
                <w:rFonts w:hint="eastAsia" w:ascii="微软雅黑" w:hAnsi="微软雅黑" w:eastAsia="微软雅黑" w:cs="宋体"/>
                <w:b/>
                <w:bCs/>
                <w:color w:val="000000"/>
                <w:kern w:val="0"/>
                <w:sz w:val="18"/>
                <w:szCs w:val="18"/>
              </w:rPr>
            </w:pPr>
            <w:r>
              <w:rPr>
                <w:rFonts w:hint="eastAsia" w:ascii="微软雅黑" w:hAnsi="微软雅黑" w:eastAsia="微软雅黑" w:cs="宋体"/>
                <w:b/>
                <w:bCs/>
                <w:color w:val="000000"/>
                <w:kern w:val="0"/>
                <w:sz w:val="18"/>
                <w:szCs w:val="18"/>
              </w:rPr>
              <w:t>____________%</w:t>
            </w:r>
          </w:p>
        </w:tc>
      </w:tr>
    </w:tbl>
    <w:p w14:paraId="454B5D8D">
      <w:pPr>
        <w:pStyle w:val="4"/>
        <w:ind w:firstLine="0" w:firstLineChars="0"/>
        <w:jc w:val="left"/>
        <w:rPr>
          <w:kern w:val="0"/>
          <w:sz w:val="24"/>
        </w:rPr>
      </w:pPr>
    </w:p>
    <w:p w14:paraId="43931B9C">
      <w:pPr>
        <w:pStyle w:val="4"/>
        <w:ind w:firstLine="0" w:firstLineChars="0"/>
        <w:jc w:val="left"/>
        <w:rPr>
          <w:rFonts w:hint="eastAsia"/>
          <w:kern w:val="0"/>
          <w:sz w:val="24"/>
        </w:rPr>
      </w:pPr>
    </w:p>
    <w:p w14:paraId="0E57ED95">
      <w:pPr>
        <w:pStyle w:val="3"/>
        <w:spacing w:before="0" w:after="0" w:line="360" w:lineRule="auto"/>
        <w:jc w:val="both"/>
        <w:rPr>
          <w:rFonts w:hint="eastAsia" w:ascii="微软雅黑" w:hAnsi="微软雅黑" w:eastAsia="微软雅黑" w:cs="微软雅黑"/>
          <w:color w:val="000000"/>
          <w:sz w:val="30"/>
          <w:szCs w:val="30"/>
        </w:rPr>
      </w:pPr>
      <w:r>
        <w:rPr>
          <w:rFonts w:hint="eastAsia" w:ascii="微软雅黑" w:hAnsi="微软雅黑" w:eastAsia="微软雅黑" w:cs="微软雅黑"/>
          <w:color w:val="000000"/>
          <w:sz w:val="30"/>
          <w:szCs w:val="30"/>
        </w:rPr>
        <w:t>第四章  投标文件（投标函）格式</w:t>
      </w:r>
    </w:p>
    <w:p w14:paraId="3447BE17">
      <w:pPr>
        <w:spacing w:line="360" w:lineRule="exact"/>
        <w:rPr>
          <w:rFonts w:hint="eastAsia" w:ascii="微软雅黑" w:hAnsi="微软雅黑" w:eastAsia="微软雅黑" w:cs="微软雅黑"/>
          <w:b/>
          <w:color w:val="000000"/>
          <w:sz w:val="30"/>
          <w:szCs w:val="30"/>
        </w:rPr>
      </w:pPr>
    </w:p>
    <w:p w14:paraId="25BB364B">
      <w:pPr>
        <w:spacing w:line="360" w:lineRule="exact"/>
        <w:rPr>
          <w:rFonts w:hint="eastAsia" w:ascii="微软雅黑" w:hAnsi="微软雅黑" w:eastAsia="微软雅黑" w:cs="微软雅黑"/>
          <w:b/>
          <w:color w:val="000000"/>
          <w:sz w:val="30"/>
          <w:szCs w:val="30"/>
        </w:rPr>
      </w:pPr>
    </w:p>
    <w:p w14:paraId="7FA9B244">
      <w:pPr>
        <w:spacing w:line="360" w:lineRule="exact"/>
        <w:rPr>
          <w:rFonts w:hint="eastAsia" w:ascii="微软雅黑" w:hAnsi="微软雅黑" w:eastAsia="微软雅黑" w:cs="微软雅黑"/>
          <w:b/>
          <w:color w:val="000000"/>
          <w:sz w:val="30"/>
          <w:szCs w:val="30"/>
        </w:rPr>
      </w:pPr>
    </w:p>
    <w:p w14:paraId="33E624BB">
      <w:pPr>
        <w:spacing w:line="360" w:lineRule="exact"/>
        <w:rPr>
          <w:rFonts w:hint="eastAsia" w:ascii="微软雅黑" w:hAnsi="微软雅黑" w:eastAsia="微软雅黑" w:cs="微软雅黑"/>
          <w:b/>
          <w:color w:val="000000"/>
          <w:sz w:val="30"/>
          <w:szCs w:val="30"/>
          <w:u w:val="single"/>
        </w:rPr>
      </w:pPr>
    </w:p>
    <w:p w14:paraId="537E74C2">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rPr>
        <w:t xml:space="preserve">XXXX年XXXXX活动项目 </w:t>
      </w:r>
    </w:p>
    <w:p w14:paraId="0E67DC8F">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投标文件</w:t>
      </w:r>
    </w:p>
    <w:p w14:paraId="108228AE">
      <w:pPr>
        <w:spacing w:line="360" w:lineRule="exact"/>
        <w:jc w:val="center"/>
        <w:rPr>
          <w:rFonts w:hint="eastAsia" w:ascii="微软雅黑" w:hAnsi="微软雅黑" w:eastAsia="微软雅黑" w:cs="微软雅黑"/>
          <w:b/>
          <w:color w:val="000000"/>
          <w:sz w:val="30"/>
          <w:szCs w:val="30"/>
        </w:rPr>
      </w:pPr>
    </w:p>
    <w:p w14:paraId="3049A9B0">
      <w:pPr>
        <w:spacing w:line="360" w:lineRule="auto"/>
        <w:jc w:val="center"/>
        <w:rPr>
          <w:rFonts w:hint="eastAsia" w:ascii="微软雅黑" w:hAnsi="微软雅黑" w:eastAsia="微软雅黑" w:cs="微软雅黑"/>
          <w:b/>
          <w:color w:val="000000"/>
          <w:sz w:val="30"/>
          <w:szCs w:val="30"/>
        </w:rPr>
      </w:pPr>
    </w:p>
    <w:p w14:paraId="3BF8C499">
      <w:pPr>
        <w:spacing w:line="360" w:lineRule="auto"/>
        <w:jc w:val="center"/>
        <w:rPr>
          <w:rFonts w:hint="eastAsia" w:ascii="微软雅黑" w:hAnsi="微软雅黑" w:eastAsia="微软雅黑" w:cs="微软雅黑"/>
          <w:b/>
          <w:color w:val="000000"/>
          <w:sz w:val="30"/>
          <w:szCs w:val="30"/>
        </w:rPr>
      </w:pPr>
      <w:r>
        <w:rPr>
          <w:rFonts w:hint="eastAsia" w:ascii="微软雅黑" w:hAnsi="微软雅黑" w:eastAsia="微软雅黑" w:cs="微软雅黑"/>
          <w:b/>
          <w:color w:val="000000"/>
          <w:sz w:val="30"/>
          <w:szCs w:val="30"/>
        </w:rPr>
        <w:t>项目编号：</w:t>
      </w:r>
      <w:r>
        <w:rPr>
          <w:rFonts w:hint="eastAsia" w:ascii="微软雅黑" w:hAnsi="微软雅黑" w:eastAsia="微软雅黑" w:cs="微软雅黑"/>
          <w:b/>
          <w:color w:val="000000"/>
          <w:sz w:val="30"/>
          <w:szCs w:val="30"/>
          <w:u w:val="single"/>
        </w:rPr>
        <w:t xml:space="preserve">        </w:t>
      </w:r>
      <w:r>
        <w:rPr>
          <w:rFonts w:hint="eastAsia" w:ascii="微软雅黑" w:hAnsi="微软雅黑" w:eastAsia="微软雅黑" w:cs="微软雅黑"/>
          <w:b/>
          <w:color w:val="000000"/>
          <w:sz w:val="30"/>
          <w:szCs w:val="30"/>
          <w:u w:val="single"/>
        </w:rPr>
        <w:tab/>
      </w:r>
    </w:p>
    <w:p w14:paraId="29097D43">
      <w:pPr>
        <w:spacing w:line="360" w:lineRule="exact"/>
        <w:rPr>
          <w:rFonts w:hint="eastAsia" w:ascii="微软雅黑" w:hAnsi="微软雅黑" w:eastAsia="微软雅黑" w:cs="微软雅黑"/>
          <w:b/>
          <w:color w:val="000000"/>
          <w:sz w:val="30"/>
          <w:szCs w:val="30"/>
        </w:rPr>
      </w:pPr>
    </w:p>
    <w:p w14:paraId="38D1AAB1">
      <w:pPr>
        <w:spacing w:line="360" w:lineRule="exact"/>
        <w:rPr>
          <w:rFonts w:hint="eastAsia" w:ascii="宋体" w:hAnsi="宋体"/>
          <w:b/>
          <w:color w:val="000000"/>
          <w:sz w:val="48"/>
        </w:rPr>
      </w:pPr>
    </w:p>
    <w:p w14:paraId="0D11B845">
      <w:pPr>
        <w:spacing w:line="360" w:lineRule="exact"/>
        <w:jc w:val="center"/>
        <w:rPr>
          <w:rFonts w:hint="eastAsia" w:ascii="宋体" w:hAnsi="宋体"/>
          <w:b/>
          <w:color w:val="000000"/>
          <w:sz w:val="48"/>
        </w:rPr>
      </w:pPr>
    </w:p>
    <w:p w14:paraId="3B5FAC81">
      <w:pPr>
        <w:spacing w:line="360" w:lineRule="exact"/>
        <w:jc w:val="center"/>
        <w:rPr>
          <w:rFonts w:hint="eastAsia" w:ascii="宋体" w:hAnsi="宋体"/>
          <w:b/>
          <w:color w:val="000000"/>
          <w:sz w:val="48"/>
        </w:rPr>
      </w:pPr>
    </w:p>
    <w:p w14:paraId="050E81DC">
      <w:pPr>
        <w:spacing w:line="360" w:lineRule="exact"/>
        <w:jc w:val="center"/>
        <w:rPr>
          <w:rFonts w:hint="eastAsia" w:ascii="宋体" w:hAnsi="宋体"/>
          <w:b/>
          <w:color w:val="000000"/>
          <w:sz w:val="48"/>
        </w:rPr>
      </w:pPr>
    </w:p>
    <w:p w14:paraId="1C82951B">
      <w:pPr>
        <w:spacing w:line="360" w:lineRule="exact"/>
        <w:jc w:val="center"/>
        <w:rPr>
          <w:rFonts w:hint="eastAsia" w:ascii="宋体" w:hAnsi="宋体"/>
          <w:b/>
          <w:color w:val="000000"/>
          <w:sz w:val="48"/>
        </w:rPr>
      </w:pPr>
    </w:p>
    <w:p w14:paraId="5EF1FA70">
      <w:pPr>
        <w:spacing w:line="360" w:lineRule="exact"/>
        <w:jc w:val="center"/>
        <w:rPr>
          <w:rFonts w:hint="eastAsia" w:ascii="宋体" w:hAnsi="宋体"/>
          <w:b/>
          <w:color w:val="000000"/>
          <w:sz w:val="48"/>
        </w:rPr>
      </w:pPr>
    </w:p>
    <w:p w14:paraId="23D2652F">
      <w:pPr>
        <w:spacing w:line="360" w:lineRule="exact"/>
        <w:jc w:val="center"/>
        <w:rPr>
          <w:rFonts w:hint="eastAsia" w:ascii="微软雅黑" w:hAnsi="微软雅黑" w:eastAsia="微软雅黑" w:cs="微软雅黑"/>
          <w:b/>
          <w:color w:val="000000"/>
          <w:szCs w:val="21"/>
        </w:rPr>
      </w:pPr>
    </w:p>
    <w:p w14:paraId="317EB207">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项目名称：</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p>
    <w:p w14:paraId="0F67C9F6">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投标文件内容：</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投标函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ab/>
      </w:r>
    </w:p>
    <w:p w14:paraId="52137BFA">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投标人：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（盖公章）</w:t>
      </w:r>
    </w:p>
    <w:p w14:paraId="703BFDAB">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法 定 代 表 人</w:t>
      </w:r>
    </w:p>
    <w:p w14:paraId="56E72AB7">
      <w:pPr>
        <w:snapToGrid w:val="0"/>
        <w:spacing w:line="360" w:lineRule="exact"/>
        <w:ind w:firstLine="840" w:firstLineChars="400"/>
        <w:rPr>
          <w:rFonts w:hint="eastAsia" w:ascii="微软雅黑" w:hAnsi="微软雅黑" w:eastAsia="微软雅黑" w:cs="微软雅黑"/>
          <w:bCs/>
          <w:color w:val="000000"/>
          <w:szCs w:val="21"/>
        </w:rPr>
      </w:pPr>
      <w:r>
        <w:rPr>
          <w:rFonts w:hint="eastAsia" w:ascii="微软雅黑" w:hAnsi="微软雅黑" w:eastAsia="微软雅黑" w:cs="微软雅黑"/>
          <w:bCs/>
          <w:color w:val="000000"/>
          <w:szCs w:val="21"/>
        </w:rPr>
        <w:t>或其委托代理人：</w:t>
      </w:r>
      <w:r>
        <w:rPr>
          <w:rFonts w:hint="eastAsia" w:ascii="微软雅黑" w:hAnsi="微软雅黑" w:eastAsia="微软雅黑" w:cs="微软雅黑"/>
          <w:bCs/>
          <w:color w:val="000000"/>
          <w:szCs w:val="21"/>
          <w:u w:val="single"/>
        </w:rPr>
        <w:t xml:space="preserve">             </w:t>
      </w:r>
      <w:r>
        <w:rPr>
          <w:rFonts w:hint="eastAsia" w:ascii="微软雅黑" w:hAnsi="微软雅黑" w:eastAsia="微软雅黑" w:cs="微软雅黑"/>
          <w:bCs/>
          <w:color w:val="000000"/>
          <w:szCs w:val="21"/>
          <w:u w:val="single"/>
        </w:rPr>
        <w:tab/>
      </w:r>
      <w:r>
        <w:rPr>
          <w:rFonts w:hint="eastAsia" w:ascii="微软雅黑" w:hAnsi="微软雅黑" w:eastAsia="微软雅黑" w:cs="微软雅黑"/>
          <w:bCs/>
          <w:color w:val="000000"/>
          <w:szCs w:val="21"/>
          <w:u w:val="single"/>
        </w:rPr>
        <w:t xml:space="preserve">                  （签字或盖章）</w:t>
      </w:r>
    </w:p>
    <w:p w14:paraId="40542337">
      <w:pPr>
        <w:snapToGrid w:val="0"/>
        <w:spacing w:before="480" w:line="360" w:lineRule="exact"/>
        <w:jc w:val="center"/>
        <w:rPr>
          <w:rFonts w:hint="eastAsia" w:ascii="微软雅黑" w:hAnsi="微软雅黑" w:eastAsia="微软雅黑" w:cs="微软雅黑"/>
          <w:szCs w:val="21"/>
        </w:rPr>
      </w:pPr>
      <w:r>
        <w:rPr>
          <w:rFonts w:hint="eastAsia" w:ascii="微软雅黑" w:hAnsi="微软雅黑" w:eastAsia="微软雅黑" w:cs="微软雅黑"/>
          <w:b/>
          <w:color w:val="000000"/>
          <w:szCs w:val="21"/>
        </w:rPr>
        <w:t xml:space="preserve">                日  期：</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年</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 xml:space="preserve"> 月</w:t>
      </w:r>
      <w:r>
        <w:rPr>
          <w:rFonts w:hint="eastAsia" w:ascii="微软雅黑" w:hAnsi="微软雅黑" w:eastAsia="微软雅黑" w:cs="微软雅黑"/>
          <w:b/>
          <w:color w:val="000000"/>
          <w:szCs w:val="21"/>
          <w:u w:val="single"/>
        </w:rPr>
        <w:t xml:space="preserve">     </w:t>
      </w:r>
      <w:r>
        <w:rPr>
          <w:rFonts w:hint="eastAsia" w:ascii="微软雅黑" w:hAnsi="微软雅黑" w:eastAsia="微软雅黑" w:cs="微软雅黑"/>
          <w:b/>
          <w:color w:val="000000"/>
          <w:szCs w:val="21"/>
        </w:rPr>
        <w:t>日</w:t>
      </w:r>
    </w:p>
    <w:p w14:paraId="5ECA0283">
      <w:pPr>
        <w:rPr>
          <w:rFonts w:hint="eastAsia"/>
          <w:sz w:val="24"/>
        </w:rPr>
      </w:pPr>
    </w:p>
    <w:p w14:paraId="2BFB71D5">
      <w:pPr>
        <w:rPr>
          <w:rFonts w:hint="eastAsia"/>
        </w:rPr>
      </w:pPr>
    </w:p>
    <w:p w14:paraId="269CF24E">
      <w:pPr>
        <w:rPr>
          <w:rFonts w:hint="eastAsia"/>
        </w:rPr>
      </w:pPr>
    </w:p>
    <w:p w14:paraId="3A3728E1">
      <w:pPr>
        <w:rPr>
          <w:rFonts w:hint="eastAsia"/>
        </w:rPr>
      </w:pPr>
    </w:p>
    <w:p w14:paraId="7E6D5D85">
      <w:pPr>
        <w:pStyle w:val="5"/>
        <w:widowControl/>
        <w:numPr>
          <w:ilvl w:val="2"/>
          <w:numId w:val="0"/>
        </w:numPr>
        <w:tabs>
          <w:tab w:val="left" w:pos="720"/>
        </w:tabs>
        <w:spacing w:before="120" w:after="120" w:line="360" w:lineRule="exact"/>
        <w:rPr>
          <w:rFonts w:hint="eastAsia"/>
          <w:color w:val="000000"/>
          <w:sz w:val="36"/>
        </w:rPr>
      </w:pPr>
    </w:p>
    <w:p w14:paraId="02F42326">
      <w:pPr>
        <w:rPr>
          <w:rFonts w:hint="eastAsia"/>
          <w:color w:val="000000"/>
          <w:sz w:val="36"/>
        </w:rPr>
      </w:pPr>
    </w:p>
    <w:p w14:paraId="713C00FF">
      <w:pPr>
        <w:rPr>
          <w:rFonts w:hint="eastAsia"/>
          <w:color w:val="000000"/>
          <w:sz w:val="36"/>
        </w:rPr>
      </w:pPr>
    </w:p>
    <w:p w14:paraId="57511D2E">
      <w:pPr>
        <w:rPr>
          <w:rFonts w:hint="eastAsia"/>
          <w:color w:val="000000"/>
          <w:sz w:val="36"/>
        </w:rPr>
      </w:pPr>
    </w:p>
    <w:p w14:paraId="43895266">
      <w:pPr>
        <w:rPr>
          <w:rFonts w:hint="eastAsia"/>
          <w:color w:val="000000"/>
          <w:sz w:val="36"/>
        </w:rPr>
      </w:pPr>
    </w:p>
    <w:p w14:paraId="5B6DB69D">
      <w:pPr>
        <w:rPr>
          <w:rFonts w:hint="eastAsia"/>
          <w:color w:val="000000"/>
          <w:sz w:val="36"/>
        </w:rPr>
      </w:pPr>
    </w:p>
    <w:p w14:paraId="00146ED5">
      <w:pPr>
        <w:spacing w:line="360" w:lineRule="auto"/>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目    录</w:t>
      </w:r>
    </w:p>
    <w:p w14:paraId="35BDBADF">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一、法定代表人身份证明书</w:t>
      </w:r>
    </w:p>
    <w:p w14:paraId="1D79B8AA">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二、投标单位的资格证明材料</w:t>
      </w:r>
    </w:p>
    <w:p w14:paraId="065614AD">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三、投标文件签署授权委托书</w:t>
      </w:r>
    </w:p>
    <w:p w14:paraId="20BCD783">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四、投标函</w:t>
      </w:r>
    </w:p>
    <w:p w14:paraId="60049273">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五、投标承诺书</w:t>
      </w:r>
    </w:p>
    <w:p w14:paraId="7F008708">
      <w:pPr>
        <w:spacing w:line="360" w:lineRule="exact"/>
        <w:rPr>
          <w:rFonts w:hint="eastAsia" w:ascii="微软雅黑" w:hAnsi="微软雅黑" w:eastAsia="微软雅黑" w:cs="微软雅黑"/>
          <w:sz w:val="28"/>
          <w:szCs w:val="28"/>
        </w:rPr>
      </w:pPr>
    </w:p>
    <w:p w14:paraId="29C327A1">
      <w:pPr>
        <w:spacing w:line="360" w:lineRule="exact"/>
        <w:rPr>
          <w:rFonts w:hint="eastAsia" w:ascii="微软雅黑" w:hAnsi="微软雅黑" w:eastAsia="微软雅黑" w:cs="微软雅黑"/>
          <w:sz w:val="28"/>
          <w:szCs w:val="28"/>
        </w:rPr>
      </w:pPr>
    </w:p>
    <w:p w14:paraId="0C515498">
      <w:pPr>
        <w:spacing w:line="360" w:lineRule="exact"/>
        <w:rPr>
          <w:rFonts w:hint="eastAsia" w:ascii="微软雅黑" w:hAnsi="微软雅黑" w:eastAsia="微软雅黑" w:cs="微软雅黑"/>
          <w:sz w:val="28"/>
          <w:szCs w:val="28"/>
        </w:rPr>
      </w:pPr>
    </w:p>
    <w:p w14:paraId="668232E6">
      <w:pPr>
        <w:rPr>
          <w:rFonts w:hint="eastAsia"/>
        </w:rPr>
      </w:pPr>
    </w:p>
    <w:p w14:paraId="50E50744">
      <w:pPr>
        <w:pStyle w:val="5"/>
        <w:widowControl/>
        <w:numPr>
          <w:ilvl w:val="2"/>
          <w:numId w:val="0"/>
        </w:numPr>
        <w:tabs>
          <w:tab w:val="left" w:pos="720"/>
        </w:tabs>
        <w:spacing w:before="120" w:after="120" w:line="360" w:lineRule="exact"/>
        <w:ind w:left="720" w:hanging="720"/>
        <w:jc w:val="center"/>
        <w:rPr>
          <w:rFonts w:hint="eastAsia" w:ascii="微软雅黑" w:hAnsi="微软雅黑" w:eastAsia="微软雅黑" w:cs="微软雅黑"/>
          <w:color w:val="000000"/>
          <w:sz w:val="30"/>
          <w:szCs w:val="30"/>
        </w:rPr>
      </w:pPr>
      <w:r>
        <w:rPr>
          <w:rFonts w:hint="eastAsia"/>
          <w:color w:val="000000"/>
        </w:rPr>
        <w:br w:type="page"/>
      </w:r>
      <w:r>
        <w:rPr>
          <w:rFonts w:hint="eastAsia" w:ascii="微软雅黑" w:hAnsi="微软雅黑" w:eastAsia="微软雅黑" w:cs="微软雅黑"/>
          <w:color w:val="000000"/>
          <w:sz w:val="30"/>
          <w:szCs w:val="30"/>
        </w:rPr>
        <w:t>一、法定代表人身份证明书</w:t>
      </w:r>
    </w:p>
    <w:p w14:paraId="493ABC13">
      <w:pPr>
        <w:spacing w:line="360" w:lineRule="exact"/>
        <w:jc w:val="center"/>
        <w:rPr>
          <w:rFonts w:hint="eastAsia" w:ascii="微软雅黑" w:hAnsi="微软雅黑" w:eastAsia="微软雅黑" w:cs="微软雅黑"/>
          <w:b/>
          <w:color w:val="000000"/>
          <w:szCs w:val="21"/>
        </w:rPr>
      </w:pPr>
    </w:p>
    <w:p w14:paraId="4A46BF27">
      <w:pPr>
        <w:spacing w:line="360" w:lineRule="exact"/>
        <w:jc w:val="center"/>
        <w:rPr>
          <w:rFonts w:hint="eastAsia" w:ascii="微软雅黑" w:hAnsi="微软雅黑" w:eastAsia="微软雅黑" w:cs="微软雅黑"/>
          <w:b/>
          <w:color w:val="000000"/>
          <w:szCs w:val="21"/>
        </w:rPr>
      </w:pPr>
    </w:p>
    <w:p w14:paraId="334B7D5C">
      <w:pPr>
        <w:spacing w:line="360" w:lineRule="exact"/>
        <w:rPr>
          <w:rFonts w:hint="eastAsia" w:ascii="微软雅黑" w:hAnsi="微软雅黑" w:eastAsia="微软雅黑" w:cs="微软雅黑"/>
          <w:b/>
          <w:color w:val="000000"/>
          <w:szCs w:val="21"/>
        </w:rPr>
      </w:pPr>
    </w:p>
    <w:p w14:paraId="3FC28119">
      <w:pPr>
        <w:spacing w:line="360" w:lineRule="exact"/>
        <w:ind w:firstLine="612"/>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单位名称：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0CF2B5B9">
      <w:pPr>
        <w:spacing w:line="360" w:lineRule="exact"/>
        <w:ind w:firstLine="612"/>
        <w:rPr>
          <w:rFonts w:hint="eastAsia" w:ascii="微软雅黑" w:hAnsi="微软雅黑" w:eastAsia="微软雅黑" w:cs="微软雅黑"/>
          <w:color w:val="000000"/>
          <w:szCs w:val="21"/>
        </w:rPr>
      </w:pPr>
    </w:p>
    <w:p w14:paraId="77589075">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单位性质：</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786D2ED9">
      <w:pPr>
        <w:spacing w:line="360" w:lineRule="exact"/>
        <w:ind w:firstLine="610"/>
        <w:rPr>
          <w:rFonts w:hint="eastAsia" w:ascii="微软雅黑" w:hAnsi="微软雅黑" w:eastAsia="微软雅黑" w:cs="微软雅黑"/>
          <w:color w:val="000000"/>
          <w:szCs w:val="21"/>
        </w:rPr>
      </w:pPr>
    </w:p>
    <w:p w14:paraId="5CD9459D">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27530802">
      <w:pPr>
        <w:spacing w:line="360" w:lineRule="exact"/>
        <w:ind w:firstLine="610"/>
        <w:rPr>
          <w:rFonts w:hint="eastAsia" w:ascii="微软雅黑" w:hAnsi="微软雅黑" w:eastAsia="微软雅黑" w:cs="微软雅黑"/>
          <w:color w:val="000000"/>
          <w:szCs w:val="21"/>
        </w:rPr>
      </w:pPr>
    </w:p>
    <w:p w14:paraId="2D2B43BC">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成立时间：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64342D35">
      <w:pPr>
        <w:spacing w:line="360" w:lineRule="exact"/>
        <w:ind w:firstLine="610"/>
        <w:rPr>
          <w:rFonts w:hint="eastAsia" w:ascii="微软雅黑" w:hAnsi="微软雅黑" w:eastAsia="微软雅黑" w:cs="微软雅黑"/>
          <w:color w:val="000000"/>
          <w:szCs w:val="21"/>
        </w:rPr>
      </w:pPr>
    </w:p>
    <w:p w14:paraId="1E8F22BF">
      <w:pPr>
        <w:spacing w:line="360" w:lineRule="exact"/>
        <w:ind w:firstLine="61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经营期限：</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39F0C3EA">
      <w:pPr>
        <w:spacing w:line="360" w:lineRule="exact"/>
        <w:ind w:firstLine="610"/>
        <w:rPr>
          <w:rFonts w:hint="eastAsia" w:ascii="微软雅黑" w:hAnsi="微软雅黑" w:eastAsia="微软雅黑" w:cs="微软雅黑"/>
          <w:color w:val="000000"/>
          <w:szCs w:val="21"/>
        </w:rPr>
      </w:pPr>
    </w:p>
    <w:p w14:paraId="283A1190">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姓    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职务：</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p>
    <w:p w14:paraId="1D797032">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w:t>
      </w:r>
    </w:p>
    <w:p w14:paraId="59B29B56">
      <w:pPr>
        <w:spacing w:line="360" w:lineRule="exact"/>
        <w:ind w:firstLine="610"/>
        <w:rPr>
          <w:rFonts w:hint="eastAsia" w:ascii="微软雅黑" w:hAnsi="微软雅黑" w:eastAsia="微软雅黑" w:cs="微软雅黑"/>
          <w:color w:val="000000"/>
          <w:szCs w:val="21"/>
        </w:rPr>
      </w:pPr>
    </w:p>
    <w:p w14:paraId="3436820C">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特此证明。</w:t>
      </w:r>
    </w:p>
    <w:p w14:paraId="68E14A7A">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14:paraId="60F13CFD">
      <w:pPr>
        <w:tabs>
          <w:tab w:val="left" w:pos="720"/>
          <w:tab w:val="left" w:pos="900"/>
        </w:tabs>
        <w:spacing w:line="360" w:lineRule="exact"/>
        <w:ind w:firstLine="420" w:firstLineChars="200"/>
        <w:rPr>
          <w:rFonts w:hint="eastAsia" w:ascii="微软雅黑" w:hAnsi="微软雅黑" w:eastAsia="微软雅黑" w:cs="微软雅黑"/>
          <w:color w:val="000000"/>
          <w:szCs w:val="21"/>
        </w:rPr>
      </w:pPr>
    </w:p>
    <w:p w14:paraId="7F1FFA31">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14:paraId="35470894">
      <w:pPr>
        <w:tabs>
          <w:tab w:val="left" w:pos="720"/>
          <w:tab w:val="left" w:pos="900"/>
        </w:tabs>
        <w:spacing w:line="360" w:lineRule="exact"/>
        <w:ind w:firstLine="3990" w:firstLineChars="1900"/>
        <w:rPr>
          <w:rFonts w:hint="eastAsia" w:ascii="微软雅黑" w:hAnsi="微软雅黑" w:eastAsia="微软雅黑" w:cs="微软雅黑"/>
          <w:color w:val="000000"/>
          <w:szCs w:val="21"/>
        </w:rPr>
      </w:pPr>
    </w:p>
    <w:p w14:paraId="2154EFA2">
      <w:pPr>
        <w:tabs>
          <w:tab w:val="left" w:pos="720"/>
          <w:tab w:val="left" w:pos="900"/>
        </w:tabs>
        <w:spacing w:line="360" w:lineRule="exact"/>
        <w:ind w:firstLine="3570" w:firstLineChars="17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（盖公章）</w:t>
      </w:r>
    </w:p>
    <w:p w14:paraId="2B5A4D7C">
      <w:pPr>
        <w:tabs>
          <w:tab w:val="left" w:pos="720"/>
          <w:tab w:val="left" w:pos="900"/>
        </w:tabs>
        <w:spacing w:line="360" w:lineRule="exact"/>
        <w:ind w:firstLine="3570" w:firstLineChars="1700"/>
        <w:rPr>
          <w:rFonts w:hint="eastAsia" w:ascii="微软雅黑" w:hAnsi="微软雅黑" w:eastAsia="微软雅黑" w:cs="微软雅黑"/>
          <w:szCs w:val="21"/>
        </w:rPr>
      </w:pPr>
      <w:r>
        <w:rPr>
          <w:rFonts w:hint="eastAsia" w:ascii="微软雅黑" w:hAnsi="微软雅黑" w:eastAsia="微软雅黑" w:cs="微软雅黑"/>
          <w:color w:val="000000"/>
          <w:szCs w:val="21"/>
        </w:rPr>
        <w:t>日    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67604FFD">
      <w:pPr>
        <w:pStyle w:val="5"/>
        <w:spacing w:line="360" w:lineRule="exact"/>
        <w:rPr>
          <w:rFonts w:hint="eastAsia" w:ascii="微软雅黑" w:hAnsi="微软雅黑" w:eastAsia="微软雅黑" w:cs="微软雅黑"/>
          <w:color w:val="000000"/>
          <w:sz w:val="21"/>
          <w:szCs w:val="21"/>
        </w:rPr>
      </w:pPr>
    </w:p>
    <w:p w14:paraId="65B0B7FC">
      <w:pPr>
        <w:rPr>
          <w:rFonts w:hint="eastAsia" w:ascii="微软雅黑" w:hAnsi="微软雅黑" w:eastAsia="微软雅黑" w:cs="微软雅黑"/>
          <w:szCs w:val="21"/>
        </w:rPr>
      </w:pPr>
    </w:p>
    <w:p w14:paraId="0FE866D8">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二、投标单位资格证明材料</w:t>
      </w:r>
    </w:p>
    <w:p w14:paraId="58FC56CB">
      <w:p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szCs w:val="21"/>
        </w:rPr>
        <w:t>1、</w:t>
      </w:r>
      <w:r>
        <w:rPr>
          <w:rFonts w:hint="eastAsia" w:ascii="微软雅黑" w:hAnsi="微软雅黑" w:eastAsia="微软雅黑" w:cs="微软雅黑"/>
          <w:color w:val="000000"/>
          <w:szCs w:val="21"/>
        </w:rPr>
        <w:t xml:space="preserve">营业执照  </w:t>
      </w:r>
    </w:p>
    <w:p w14:paraId="26254881">
      <w:pPr>
        <w:numPr>
          <w:ilvl w:val="0"/>
          <w:numId w:val="9"/>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开户行许可证</w:t>
      </w:r>
    </w:p>
    <w:p w14:paraId="06C19D0F">
      <w:pPr>
        <w:numPr>
          <w:ilvl w:val="0"/>
          <w:numId w:val="9"/>
        </w:numPr>
        <w:spacing w:line="360" w:lineRule="exac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资质证书（包含但不局限于以往合作案例合同）</w:t>
      </w:r>
    </w:p>
    <w:p w14:paraId="71904D49">
      <w:pPr>
        <w:spacing w:line="360" w:lineRule="exact"/>
        <w:rPr>
          <w:rFonts w:hint="eastAsia" w:ascii="微软雅黑" w:hAnsi="微软雅黑" w:eastAsia="微软雅黑" w:cs="微软雅黑"/>
          <w:color w:val="000000"/>
          <w:szCs w:val="21"/>
        </w:rPr>
      </w:pPr>
    </w:p>
    <w:p w14:paraId="5A52DBCE">
      <w:pPr>
        <w:pStyle w:val="5"/>
        <w:spacing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三、投标文件签署授权委托书</w:t>
      </w:r>
    </w:p>
    <w:p w14:paraId="274A292A">
      <w:pPr>
        <w:spacing w:after="156" w:line="360" w:lineRule="exact"/>
        <w:rPr>
          <w:rFonts w:hint="eastAsia" w:ascii="微软雅黑" w:hAnsi="微软雅黑" w:eastAsia="微软雅黑" w:cs="微软雅黑"/>
          <w:b/>
          <w:color w:val="000000"/>
          <w:szCs w:val="21"/>
        </w:rPr>
      </w:pPr>
    </w:p>
    <w:p w14:paraId="338CEB16">
      <w:pPr>
        <w:spacing w:line="360" w:lineRule="exact"/>
        <w:ind w:firstLine="61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本授权委托书声明：我</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（姓名）系</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的法定代表人，现授权委托</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为我公司签署本工程的投标文件的法定代表人授权委托代理人，我承认代理人全权代表我所签署的本工程的投标文件的内容。</w:t>
      </w:r>
    </w:p>
    <w:p w14:paraId="389CD699">
      <w:pPr>
        <w:spacing w:line="360" w:lineRule="exact"/>
        <w:ind w:firstLine="610"/>
        <w:rPr>
          <w:rFonts w:hint="eastAsia" w:ascii="微软雅黑" w:hAnsi="微软雅黑" w:eastAsia="微软雅黑" w:cs="微软雅黑"/>
          <w:color w:val="000000"/>
          <w:szCs w:val="21"/>
        </w:rPr>
      </w:pPr>
    </w:p>
    <w:p w14:paraId="03746AF8">
      <w:pPr>
        <w:spacing w:line="360" w:lineRule="exact"/>
        <w:ind w:firstLine="697"/>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代理人无转委托权，特此委托。</w:t>
      </w:r>
    </w:p>
    <w:p w14:paraId="0E19E9E9">
      <w:pPr>
        <w:spacing w:line="360" w:lineRule="exact"/>
        <w:ind w:left="1260"/>
        <w:rPr>
          <w:rFonts w:hint="eastAsia" w:ascii="微软雅黑" w:hAnsi="微软雅黑" w:eastAsia="微软雅黑" w:cs="微软雅黑"/>
          <w:color w:val="000000"/>
          <w:szCs w:val="21"/>
        </w:rPr>
      </w:pPr>
    </w:p>
    <w:p w14:paraId="47789716">
      <w:pPr>
        <w:spacing w:line="360" w:lineRule="exact"/>
        <w:ind w:left="1260"/>
        <w:rPr>
          <w:rFonts w:hint="eastAsia" w:ascii="微软雅黑" w:hAnsi="微软雅黑" w:eastAsia="微软雅黑" w:cs="微软雅黑"/>
          <w:color w:val="000000"/>
          <w:szCs w:val="21"/>
        </w:rPr>
      </w:pPr>
    </w:p>
    <w:p w14:paraId="1ACCD92B">
      <w:pPr>
        <w:spacing w:line="360" w:lineRule="exact"/>
        <w:ind w:left="1260"/>
        <w:rPr>
          <w:rFonts w:hint="eastAsia" w:ascii="微软雅黑" w:hAnsi="微软雅黑" w:eastAsia="微软雅黑" w:cs="微软雅黑"/>
          <w:color w:val="000000"/>
          <w:szCs w:val="21"/>
        </w:rPr>
      </w:pPr>
    </w:p>
    <w:p w14:paraId="7EF57CCB">
      <w:pPr>
        <w:spacing w:line="360" w:lineRule="exact"/>
        <w:ind w:left="1260"/>
        <w:rPr>
          <w:rFonts w:hint="eastAsia" w:ascii="微软雅黑" w:hAnsi="微软雅黑" w:eastAsia="微软雅黑" w:cs="微软雅黑"/>
          <w:color w:val="000000"/>
          <w:szCs w:val="21"/>
        </w:rPr>
      </w:pPr>
    </w:p>
    <w:p w14:paraId="45521808">
      <w:pPr>
        <w:spacing w:line="360" w:lineRule="exact"/>
        <w:ind w:left="1260"/>
        <w:rPr>
          <w:rFonts w:hint="eastAsia" w:ascii="微软雅黑" w:hAnsi="微软雅黑" w:eastAsia="微软雅黑" w:cs="微软雅黑"/>
          <w:color w:val="000000"/>
          <w:szCs w:val="21"/>
        </w:rPr>
      </w:pPr>
    </w:p>
    <w:p w14:paraId="369C99DB">
      <w:pPr>
        <w:spacing w:line="360" w:lineRule="exact"/>
        <w:ind w:left="1260"/>
        <w:rPr>
          <w:rFonts w:hint="eastAsia" w:ascii="微软雅黑" w:hAnsi="微软雅黑" w:eastAsia="微软雅黑" w:cs="微软雅黑"/>
          <w:color w:val="000000"/>
          <w:szCs w:val="21"/>
        </w:rPr>
      </w:pPr>
    </w:p>
    <w:p w14:paraId="2D3C9965">
      <w:pPr>
        <w:spacing w:line="360" w:lineRule="exact"/>
        <w:ind w:left="1260"/>
        <w:rPr>
          <w:rFonts w:hint="eastAsia" w:ascii="微软雅黑" w:hAnsi="微软雅黑" w:eastAsia="微软雅黑" w:cs="微软雅黑"/>
          <w:color w:val="000000"/>
          <w:szCs w:val="21"/>
        </w:rPr>
      </w:pPr>
    </w:p>
    <w:p w14:paraId="443B907D">
      <w:pPr>
        <w:spacing w:line="360" w:lineRule="exact"/>
        <w:ind w:left="1260"/>
        <w:rPr>
          <w:rFonts w:hint="eastAsia" w:ascii="微软雅黑" w:hAnsi="微软雅黑" w:eastAsia="微软雅黑" w:cs="微软雅黑"/>
          <w:color w:val="000000"/>
          <w:szCs w:val="21"/>
        </w:rPr>
      </w:pPr>
    </w:p>
    <w:p w14:paraId="42F5F551">
      <w:pPr>
        <w:spacing w:line="360" w:lineRule="exact"/>
        <w:ind w:left="1260"/>
        <w:rPr>
          <w:rFonts w:hint="eastAsia" w:ascii="微软雅黑" w:hAnsi="微软雅黑" w:eastAsia="微软雅黑" w:cs="微软雅黑"/>
          <w:color w:val="000000"/>
          <w:szCs w:val="21"/>
        </w:rPr>
      </w:pPr>
    </w:p>
    <w:p w14:paraId="474B9882">
      <w:pPr>
        <w:spacing w:line="360" w:lineRule="exact"/>
        <w:ind w:left="1260"/>
        <w:rPr>
          <w:rFonts w:hint="eastAsia" w:ascii="微软雅黑" w:hAnsi="微软雅黑" w:eastAsia="微软雅黑" w:cs="微软雅黑"/>
          <w:color w:val="000000"/>
          <w:szCs w:val="21"/>
        </w:rPr>
      </w:pPr>
    </w:p>
    <w:p w14:paraId="6E994674">
      <w:pPr>
        <w:spacing w:line="360" w:lineRule="exact"/>
        <w:ind w:firstLine="630" w:firstLineChars="300"/>
        <w:jc w:val="center"/>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代理人：</w:t>
      </w:r>
      <w:r>
        <w:rPr>
          <w:rFonts w:hint="eastAsia" w:ascii="微软雅黑" w:hAnsi="微软雅黑" w:eastAsia="微软雅黑" w:cs="微软雅黑"/>
          <w:color w:val="000000"/>
          <w:szCs w:val="21"/>
          <w:u w:val="single"/>
        </w:rPr>
        <w:t xml:space="preserve">（签字）       </w:t>
      </w:r>
      <w:r>
        <w:rPr>
          <w:rFonts w:hint="eastAsia" w:ascii="微软雅黑" w:hAnsi="微软雅黑" w:eastAsia="微软雅黑" w:cs="微软雅黑"/>
          <w:color w:val="000000"/>
          <w:szCs w:val="21"/>
        </w:rPr>
        <w:t>性别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年龄：_______</w:t>
      </w:r>
    </w:p>
    <w:p w14:paraId="0264F88E">
      <w:pPr>
        <w:spacing w:line="360" w:lineRule="exact"/>
        <w:ind w:left="2699"/>
        <w:rPr>
          <w:rFonts w:hint="eastAsia" w:ascii="微软雅黑" w:hAnsi="微软雅黑" w:eastAsia="微软雅黑" w:cs="微软雅黑"/>
          <w:color w:val="000000"/>
          <w:szCs w:val="21"/>
        </w:rPr>
      </w:pPr>
    </w:p>
    <w:p w14:paraId="7D71EAA9">
      <w:pPr>
        <w:spacing w:line="360" w:lineRule="exact"/>
        <w:ind w:left="1680" w:leftChars="800" w:firstLine="630" w:firstLineChars="3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身份证号码：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14:paraId="56945CE5">
      <w:pPr>
        <w:spacing w:line="360" w:lineRule="exact"/>
        <w:ind w:left="2699"/>
        <w:rPr>
          <w:rFonts w:hint="eastAsia" w:ascii="微软雅黑" w:hAnsi="微软雅黑" w:eastAsia="微软雅黑" w:cs="微软雅黑"/>
          <w:color w:val="000000"/>
          <w:szCs w:val="21"/>
        </w:rPr>
      </w:pPr>
    </w:p>
    <w:p w14:paraId="715D6E32">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投标人：</w:t>
      </w:r>
      <w:r>
        <w:rPr>
          <w:rFonts w:hint="eastAsia" w:ascii="微软雅黑" w:hAnsi="微软雅黑" w:eastAsia="微软雅黑" w:cs="微软雅黑"/>
          <w:color w:val="000000"/>
          <w:szCs w:val="21"/>
          <w:u w:val="single"/>
        </w:rPr>
        <w:t xml:space="preserve">                                      （盖章）</w:t>
      </w:r>
    </w:p>
    <w:p w14:paraId="22900CB0">
      <w:pPr>
        <w:spacing w:line="360" w:lineRule="exact"/>
        <w:ind w:left="2699"/>
        <w:rPr>
          <w:rFonts w:hint="eastAsia" w:ascii="微软雅黑" w:hAnsi="微软雅黑" w:eastAsia="微软雅黑" w:cs="微软雅黑"/>
          <w:color w:val="000000"/>
          <w:szCs w:val="21"/>
        </w:rPr>
      </w:pPr>
    </w:p>
    <w:p w14:paraId="24E4FDDF">
      <w:pPr>
        <w:spacing w:line="360" w:lineRule="exact"/>
        <w:ind w:left="1680" w:leftChars="8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法定代表人：</w:t>
      </w:r>
      <w:r>
        <w:rPr>
          <w:rFonts w:hint="eastAsia" w:ascii="微软雅黑" w:hAnsi="微软雅黑" w:eastAsia="微软雅黑" w:cs="微软雅黑"/>
          <w:color w:val="000000"/>
          <w:szCs w:val="21"/>
          <w:u w:val="single"/>
        </w:rPr>
        <w:t xml:space="preserve">                            （签字或盖章）</w:t>
      </w:r>
    </w:p>
    <w:p w14:paraId="4AD3907E">
      <w:pPr>
        <w:spacing w:line="360" w:lineRule="exact"/>
        <w:ind w:left="2699"/>
        <w:rPr>
          <w:rFonts w:hint="eastAsia" w:ascii="微软雅黑" w:hAnsi="微软雅黑" w:eastAsia="微软雅黑" w:cs="微软雅黑"/>
          <w:color w:val="000000"/>
          <w:szCs w:val="21"/>
        </w:rPr>
      </w:pPr>
    </w:p>
    <w:p w14:paraId="282B8C01">
      <w:pPr>
        <w:spacing w:line="360" w:lineRule="exact"/>
        <w:ind w:left="2832" w:leftChars="1349" w:firstLine="2100" w:firstLineChars="1000"/>
        <w:rPr>
          <w:rFonts w:hint="eastAsia" w:ascii="微软雅黑" w:hAnsi="微软雅黑" w:eastAsia="微软雅黑" w:cs="微软雅黑"/>
          <w:color w:val="000000"/>
          <w:szCs w:val="21"/>
        </w:rPr>
      </w:pPr>
    </w:p>
    <w:p w14:paraId="311766E4">
      <w:pPr>
        <w:spacing w:line="360" w:lineRule="exact"/>
        <w:ind w:left="2832" w:leftChars="1349" w:firstLine="2100" w:firstLineChars="1000"/>
        <w:rPr>
          <w:rFonts w:hint="eastAsia" w:ascii="微软雅黑" w:hAnsi="微软雅黑" w:eastAsia="微软雅黑" w:cs="微软雅黑"/>
          <w:color w:val="000000"/>
          <w:szCs w:val="21"/>
        </w:rPr>
      </w:pPr>
    </w:p>
    <w:p w14:paraId="682D6CDC">
      <w:pPr>
        <w:spacing w:line="360" w:lineRule="exact"/>
        <w:ind w:left="2832" w:leftChars="1349"/>
        <w:jc w:val="righ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授权委托日期：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年 </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72736539">
      <w:pPr>
        <w:spacing w:line="360" w:lineRule="exact"/>
        <w:rPr>
          <w:rFonts w:hint="eastAsia" w:ascii="微软雅黑" w:hAnsi="微软雅黑" w:eastAsia="微软雅黑" w:cs="微软雅黑"/>
          <w:szCs w:val="21"/>
        </w:rPr>
      </w:pPr>
    </w:p>
    <w:p w14:paraId="3B038746">
      <w:pPr>
        <w:pStyle w:val="5"/>
        <w:spacing w:before="0" w:after="0" w:line="360" w:lineRule="exact"/>
        <w:rPr>
          <w:rFonts w:hint="eastAsia" w:ascii="微软雅黑" w:hAnsi="微软雅黑" w:eastAsia="微软雅黑" w:cs="微软雅黑"/>
          <w:color w:val="000000"/>
          <w:sz w:val="21"/>
          <w:szCs w:val="21"/>
        </w:rPr>
      </w:pPr>
    </w:p>
    <w:p w14:paraId="5B65BA6A">
      <w:pPr>
        <w:rPr>
          <w:rFonts w:hint="eastAsia" w:ascii="微软雅黑" w:hAnsi="微软雅黑" w:eastAsia="微软雅黑" w:cs="微软雅黑"/>
          <w:szCs w:val="21"/>
        </w:rPr>
      </w:pPr>
    </w:p>
    <w:p w14:paraId="40C31413">
      <w:pPr>
        <w:pStyle w:val="5"/>
        <w:spacing w:before="0" w:after="0" w:line="36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br w:type="page"/>
      </w:r>
      <w:r>
        <w:rPr>
          <w:rFonts w:hint="eastAsia" w:ascii="微软雅黑" w:hAnsi="微软雅黑" w:eastAsia="微软雅黑" w:cs="微软雅黑"/>
          <w:color w:val="000000"/>
          <w:sz w:val="30"/>
          <w:szCs w:val="30"/>
        </w:rPr>
        <w:t>四、投 标 函</w:t>
      </w:r>
    </w:p>
    <w:p w14:paraId="67119DF2">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14:paraId="3F19332F">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1、根据你方</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招标文件，遵照《中华人民共和国招标投标法》等有关规定，经研究上述招标文件的投标须知、合同条款及其他有关文件后，我方愿以</w:t>
      </w:r>
      <w:r>
        <w:rPr>
          <w:rFonts w:hint="eastAsia" w:ascii="微软雅黑" w:hAnsi="微软雅黑" w:eastAsia="微软雅黑" w:cs="微软雅黑"/>
          <w:color w:val="000000"/>
          <w:szCs w:val="21"/>
          <w:u w:val="single"/>
        </w:rPr>
        <w:t xml:space="preserve"> 本函第1.1至1.3条 </w:t>
      </w:r>
      <w:r>
        <w:rPr>
          <w:rFonts w:hint="eastAsia" w:ascii="微软雅黑" w:hAnsi="微软雅黑" w:eastAsia="微软雅黑" w:cs="微软雅黑"/>
          <w:color w:val="000000"/>
          <w:szCs w:val="21"/>
        </w:rPr>
        <w:t>的条件并按上述招标要求、合同条款、工程制作标准和工程计价参考依据的条件要求承包上述工程的制作，并承担任何质量缺陷保修，重新制作责任。</w:t>
      </w:r>
    </w:p>
    <w:p w14:paraId="36A55B6C">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1.1、采用</w:t>
      </w:r>
      <w:r>
        <w:rPr>
          <w:rFonts w:hint="eastAsia" w:ascii="微软雅黑" w:hAnsi="微软雅黑" w:eastAsia="微软雅黑" w:cs="微软雅黑"/>
          <w:color w:val="000000"/>
          <w:kern w:val="0"/>
          <w:szCs w:val="21"/>
          <w:u w:val="single"/>
        </w:rPr>
        <w:t>可调价格合同；</w:t>
      </w:r>
    </w:p>
    <w:p w14:paraId="1B8D7DE5">
      <w:pPr>
        <w:tabs>
          <w:tab w:val="left" w:pos="7560"/>
        </w:tabs>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1.2、按照合同中规定的道具材料、规格、单价，制作数量和工程产品材料价格变更计算造价；</w:t>
      </w:r>
    </w:p>
    <w:p w14:paraId="171A3801">
      <w:pPr>
        <w:widowControl/>
        <w:spacing w:line="360" w:lineRule="exact"/>
        <w:ind w:firstLine="420" w:firstLineChars="200"/>
        <w:jc w:val="left"/>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1.3、同意主材甲控乙供方式。</w:t>
      </w:r>
    </w:p>
    <w:p w14:paraId="17E16600">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2、我方已详细审核全部招标文件，包括修改文件（如有时）及有关附件。</w:t>
      </w:r>
    </w:p>
    <w:p w14:paraId="0A2C15D0">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3、我方承认投标函附录是我方投标函的组成部分。</w:t>
      </w:r>
    </w:p>
    <w:p w14:paraId="59E96EF3">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4、一旦我方中标，我方保证按合同条款中规定的条件内完成并移交、安装全部软装设施。</w:t>
      </w:r>
    </w:p>
    <w:p w14:paraId="65CAC075">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5、如果我方中标，我方将按照规定提交</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作为履约担保。</w:t>
      </w:r>
    </w:p>
    <w:p w14:paraId="06A84861">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6、我方同意所提交的投标文件在招标文件的投标须知中第18条规定的投标有效期内有效，在此期间内如果中标，我方将受此约束。</w:t>
      </w:r>
    </w:p>
    <w:p w14:paraId="439F627F">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7、除非另外达成协议并生效，你方的中标通知书和本投标文件将成为约束双方的合同文件的组成部分。</w:t>
      </w:r>
    </w:p>
    <w:p w14:paraId="21F7D366">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8、我方将与本投标函一起，提交人民币</w:t>
      </w:r>
      <w:r>
        <w:rPr>
          <w:rFonts w:hint="eastAsia" w:ascii="微软雅黑" w:hAnsi="微软雅黑" w:eastAsia="微软雅黑" w:cs="微软雅黑"/>
          <w:color w:val="000000"/>
          <w:szCs w:val="21"/>
          <w:u w:val="single"/>
        </w:rPr>
        <w:t xml:space="preserve">  /  </w:t>
      </w:r>
      <w:r>
        <w:rPr>
          <w:rFonts w:hint="eastAsia" w:ascii="微软雅黑" w:hAnsi="微软雅黑" w:eastAsia="微软雅黑" w:cs="微软雅黑"/>
          <w:color w:val="000000"/>
          <w:szCs w:val="21"/>
        </w:rPr>
        <w:t xml:space="preserve">元作为投标担保。      </w:t>
      </w:r>
    </w:p>
    <w:p w14:paraId="58C5BD9A">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14:paraId="0162FCAC">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4BD27121">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14:paraId="272CAD27">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7EE569B1">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5A897E76">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741FA4AA">
      <w:pPr>
        <w:spacing w:line="360" w:lineRule="exact"/>
        <w:ind w:left="5040" w:leftChars="2400" w:firstLine="630" w:firstLineChars="3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日期：_____年____月____日</w:t>
      </w:r>
    </w:p>
    <w:p w14:paraId="524F7864">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598E42D2">
      <w:pPr>
        <w:spacing w:line="360" w:lineRule="exact"/>
        <w:ind w:left="1000"/>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2858FD2D">
      <w:pPr>
        <w:spacing w:line="360" w:lineRule="exact"/>
        <w:ind w:left="1000"/>
        <w:rPr>
          <w:rFonts w:hint="eastAsia" w:ascii="微软雅黑" w:hAnsi="微软雅黑" w:eastAsia="微软雅黑" w:cs="微软雅黑"/>
          <w:b/>
          <w:bCs/>
          <w:szCs w:val="21"/>
        </w:rPr>
      </w:pPr>
    </w:p>
    <w:p w14:paraId="522BD7DE">
      <w:pPr>
        <w:spacing w:line="360" w:lineRule="exact"/>
        <w:rPr>
          <w:rFonts w:hint="eastAsia" w:ascii="微软雅黑" w:hAnsi="微软雅黑" w:eastAsia="微软雅黑" w:cs="微软雅黑"/>
          <w:b/>
          <w:bCs/>
          <w:szCs w:val="21"/>
        </w:rPr>
      </w:pPr>
    </w:p>
    <w:p w14:paraId="11137525">
      <w:pPr>
        <w:spacing w:line="360" w:lineRule="exact"/>
        <w:rPr>
          <w:rFonts w:hint="eastAsia" w:ascii="微软雅黑" w:hAnsi="微软雅黑" w:eastAsia="微软雅黑" w:cs="微软雅黑"/>
          <w:b/>
          <w:bCs/>
          <w:szCs w:val="21"/>
        </w:rPr>
      </w:pPr>
    </w:p>
    <w:p w14:paraId="4BE224A0">
      <w:pPr>
        <w:spacing w:line="360" w:lineRule="exact"/>
        <w:jc w:val="center"/>
        <w:rPr>
          <w:rFonts w:hint="eastAsia" w:ascii="微软雅黑" w:hAnsi="微软雅黑" w:eastAsia="微软雅黑" w:cs="微软雅黑"/>
          <w:b/>
          <w:bCs/>
          <w:sz w:val="30"/>
          <w:szCs w:val="30"/>
        </w:rPr>
      </w:pPr>
      <w:r>
        <w:rPr>
          <w:rFonts w:hint="eastAsia" w:ascii="微软雅黑" w:hAnsi="微软雅黑" w:eastAsia="微软雅黑" w:cs="微软雅黑"/>
          <w:b/>
          <w:bCs/>
          <w:szCs w:val="21"/>
        </w:rPr>
        <w:br w:type="page"/>
      </w:r>
      <w:r>
        <w:rPr>
          <w:rFonts w:hint="eastAsia" w:ascii="微软雅黑" w:hAnsi="微软雅黑" w:eastAsia="微软雅黑" w:cs="微软雅黑"/>
          <w:b/>
          <w:bCs/>
          <w:sz w:val="30"/>
          <w:szCs w:val="30"/>
        </w:rPr>
        <w:t>五、投标承诺书</w:t>
      </w:r>
    </w:p>
    <w:p w14:paraId="7FABC971">
      <w:pPr>
        <w:spacing w:line="360" w:lineRule="exact"/>
        <w:rPr>
          <w:rFonts w:hint="eastAsia" w:ascii="微软雅黑" w:hAnsi="微软雅黑" w:eastAsia="微软雅黑" w:cs="微软雅黑"/>
          <w:szCs w:val="21"/>
        </w:rPr>
      </w:pPr>
    </w:p>
    <w:p w14:paraId="39C5A295">
      <w:pPr>
        <w:spacing w:line="360" w:lineRule="exact"/>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致：</w:t>
      </w:r>
      <w:r>
        <w:rPr>
          <w:rFonts w:hint="eastAsia" w:ascii="微软雅黑" w:hAnsi="微软雅黑" w:eastAsia="微软雅黑" w:cs="微软雅黑"/>
          <w:color w:val="000000"/>
          <w:szCs w:val="21"/>
          <w:u w:val="single"/>
        </w:rPr>
        <w:t xml:space="preserve">                   </w:t>
      </w:r>
    </w:p>
    <w:p w14:paraId="6C094004">
      <w:pPr>
        <w:spacing w:line="360" w:lineRule="exact"/>
        <w:rPr>
          <w:rFonts w:hint="eastAsia" w:ascii="微软雅黑" w:hAnsi="微软雅黑" w:eastAsia="微软雅黑" w:cs="微软雅黑"/>
          <w:color w:val="000000"/>
          <w:szCs w:val="21"/>
          <w:u w:val="single"/>
        </w:rPr>
      </w:pPr>
    </w:p>
    <w:p w14:paraId="2B56CCBF">
      <w:pPr>
        <w:tabs>
          <w:tab w:val="left" w:pos="7560"/>
        </w:tabs>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根据你方招标工程项目编号为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的</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招标文件，我方已详细审核全部招标文件，包括修改文件及有关附件。遵照《中华人民共和国招标投标法》等有关规定，经踏勘项目内容和研究上述招标文件的投标须知、合同条款及其他有关文件后，一旦我方中标，我方愿作以下承诺。</w:t>
      </w:r>
    </w:p>
    <w:p w14:paraId="0A097BB7">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1、质量承诺：保证达到</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质量标准。</w:t>
      </w:r>
    </w:p>
    <w:p w14:paraId="5A8D3FA7">
      <w:pPr>
        <w:spacing w:line="360" w:lineRule="exact"/>
        <w:ind w:firstLine="488"/>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2、报价承诺：按商务标书中投标物料的规格、材料、单价完成促销物料清单范围内的全部工作量。</w:t>
      </w:r>
    </w:p>
    <w:p w14:paraId="20881AF5">
      <w:pPr>
        <w:spacing w:line="360" w:lineRule="exact"/>
        <w:ind w:firstLine="490"/>
        <w:rPr>
          <w:rFonts w:hint="eastAsia" w:ascii="微软雅黑" w:hAnsi="微软雅黑" w:eastAsia="微软雅黑" w:cs="微软雅黑"/>
          <w:color w:val="000000"/>
          <w:szCs w:val="21"/>
        </w:rPr>
      </w:pPr>
    </w:p>
    <w:p w14:paraId="58594F61">
      <w:pPr>
        <w:spacing w:line="360" w:lineRule="exact"/>
        <w:ind w:firstLine="490"/>
        <w:rPr>
          <w:rFonts w:hint="eastAsia" w:ascii="微软雅黑" w:hAnsi="微软雅黑" w:eastAsia="微软雅黑" w:cs="微软雅黑"/>
          <w:color w:val="000000"/>
          <w:szCs w:val="21"/>
        </w:rPr>
      </w:pPr>
    </w:p>
    <w:p w14:paraId="255043BC">
      <w:pPr>
        <w:spacing w:line="360" w:lineRule="exact"/>
        <w:ind w:firstLine="490"/>
        <w:rPr>
          <w:rFonts w:hint="eastAsia" w:ascii="微软雅黑" w:hAnsi="微软雅黑" w:eastAsia="微软雅黑" w:cs="微软雅黑"/>
          <w:color w:val="000000"/>
          <w:szCs w:val="21"/>
        </w:rPr>
      </w:pPr>
    </w:p>
    <w:p w14:paraId="2004420C">
      <w:pPr>
        <w:spacing w:line="360" w:lineRule="exact"/>
        <w:ind w:firstLine="490"/>
        <w:rPr>
          <w:rFonts w:hint="eastAsia" w:ascii="微软雅黑" w:hAnsi="微软雅黑" w:eastAsia="微软雅黑" w:cs="微软雅黑"/>
          <w:color w:val="000000"/>
          <w:szCs w:val="21"/>
        </w:rPr>
      </w:pPr>
    </w:p>
    <w:p w14:paraId="3BB76AA6">
      <w:pPr>
        <w:spacing w:line="360" w:lineRule="exact"/>
        <w:ind w:firstLine="490"/>
        <w:rPr>
          <w:rFonts w:hint="eastAsia" w:ascii="微软雅黑" w:hAnsi="微软雅黑" w:eastAsia="微软雅黑" w:cs="微软雅黑"/>
          <w:color w:val="000000"/>
          <w:szCs w:val="21"/>
        </w:rPr>
      </w:pPr>
    </w:p>
    <w:p w14:paraId="274C07EA">
      <w:pPr>
        <w:spacing w:line="360" w:lineRule="exact"/>
        <w:ind w:firstLine="490"/>
        <w:rPr>
          <w:rFonts w:hint="eastAsia" w:ascii="微软雅黑" w:hAnsi="微软雅黑" w:eastAsia="微软雅黑" w:cs="微软雅黑"/>
          <w:color w:val="000000"/>
          <w:szCs w:val="21"/>
        </w:rPr>
      </w:pPr>
    </w:p>
    <w:p w14:paraId="0A800696">
      <w:pPr>
        <w:spacing w:line="360" w:lineRule="exact"/>
        <w:ind w:firstLine="490"/>
        <w:rPr>
          <w:rFonts w:hint="eastAsia" w:ascii="微软雅黑" w:hAnsi="微软雅黑" w:eastAsia="微软雅黑" w:cs="微软雅黑"/>
          <w:color w:val="000000"/>
          <w:szCs w:val="21"/>
        </w:rPr>
      </w:pPr>
    </w:p>
    <w:p w14:paraId="66128A8C">
      <w:pPr>
        <w:spacing w:line="360" w:lineRule="exact"/>
        <w:ind w:firstLine="49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w:t>
      </w:r>
    </w:p>
    <w:p w14:paraId="7A78D5A3">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投 标 人：</w:t>
      </w:r>
      <w:r>
        <w:rPr>
          <w:rFonts w:hint="eastAsia" w:ascii="微软雅黑" w:hAnsi="微软雅黑" w:eastAsia="微软雅黑" w:cs="微软雅黑"/>
          <w:color w:val="000000"/>
          <w:szCs w:val="21"/>
          <w:u w:val="single"/>
        </w:rPr>
        <w:t xml:space="preserve">                                     （盖章）   </w:t>
      </w:r>
    </w:p>
    <w:p w14:paraId="538E9D14">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单位地址：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4CE580AA">
      <w:pPr>
        <w:spacing w:line="360" w:lineRule="exact"/>
        <w:ind w:left="1000"/>
        <w:rPr>
          <w:rFonts w:hint="eastAsia" w:ascii="微软雅黑" w:hAnsi="微软雅黑" w:eastAsia="微软雅黑" w:cs="微软雅黑"/>
          <w:color w:val="000000"/>
          <w:szCs w:val="21"/>
          <w:u w:val="single"/>
        </w:rPr>
      </w:pPr>
      <w:r>
        <w:rPr>
          <w:rFonts w:hint="eastAsia" w:ascii="微软雅黑" w:hAnsi="微软雅黑" w:eastAsia="微软雅黑" w:cs="微软雅黑"/>
          <w:color w:val="000000"/>
          <w:szCs w:val="21"/>
        </w:rPr>
        <w:t xml:space="preserve">       法定代表人或其委托代理人：</w:t>
      </w:r>
      <w:r>
        <w:rPr>
          <w:rFonts w:hint="eastAsia" w:ascii="微软雅黑" w:hAnsi="微软雅黑" w:eastAsia="微软雅黑" w:cs="微软雅黑"/>
          <w:color w:val="000000"/>
          <w:szCs w:val="21"/>
          <w:u w:val="single"/>
        </w:rPr>
        <w:t xml:space="preserve">              （签字或盖章）     </w:t>
      </w:r>
    </w:p>
    <w:p w14:paraId="20216B76">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邮政编码：</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传真：</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p>
    <w:p w14:paraId="104AD4E9">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开户银行名称：</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12D1CE0B">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开户银行账号：</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6F018853">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开户银行地址：</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p>
    <w:p w14:paraId="5CA4188C">
      <w:pPr>
        <w:spacing w:line="360" w:lineRule="exact"/>
        <w:ind w:left="1000"/>
        <w:rPr>
          <w:rFonts w:hint="eastAsia"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开户银行电话：</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u w:val="single"/>
        </w:rPr>
        <w:tab/>
      </w:r>
      <w:r>
        <w:rPr>
          <w:rFonts w:hint="eastAsia" w:ascii="微软雅黑" w:hAnsi="微软雅黑" w:eastAsia="微软雅黑" w:cs="微软雅黑"/>
          <w:color w:val="000000"/>
          <w:szCs w:val="21"/>
        </w:rPr>
        <w:t xml:space="preserve">                                                                </w:t>
      </w:r>
    </w:p>
    <w:p w14:paraId="5533B9FB">
      <w:pPr>
        <w:spacing w:line="360" w:lineRule="exact"/>
        <w:ind w:firstLine="5460" w:firstLineChars="2600"/>
        <w:rPr>
          <w:rFonts w:hint="eastAsia" w:ascii="微软雅黑" w:hAnsi="微软雅黑" w:eastAsia="微软雅黑" w:cs="微软雅黑"/>
          <w:color w:val="000000"/>
          <w:szCs w:val="21"/>
        </w:rPr>
      </w:pPr>
    </w:p>
    <w:p w14:paraId="0FD75C4A">
      <w:pPr>
        <w:spacing w:line="360" w:lineRule="exact"/>
        <w:ind w:firstLine="5460" w:firstLineChars="2600"/>
        <w:rPr>
          <w:rFonts w:hint="eastAsia" w:ascii="微软雅黑" w:hAnsi="微软雅黑" w:eastAsia="微软雅黑" w:cs="微软雅黑"/>
          <w:color w:val="000000"/>
          <w:szCs w:val="21"/>
        </w:rPr>
      </w:pPr>
    </w:p>
    <w:p w14:paraId="116A96A8">
      <w:pPr>
        <w:spacing w:line="360" w:lineRule="exact"/>
        <w:ind w:left="5040" w:leftChars="2400" w:firstLine="630" w:firstLineChars="300"/>
        <w:rPr>
          <w:rFonts w:hint="eastAsia" w:ascii="微软雅黑" w:hAnsi="微软雅黑" w:eastAsia="微软雅黑" w:cs="微软雅黑"/>
          <w:szCs w:val="21"/>
        </w:rPr>
      </w:pPr>
      <w:r>
        <w:rPr>
          <w:rFonts w:hint="eastAsia" w:ascii="微软雅黑" w:hAnsi="微软雅黑" w:eastAsia="微软雅黑" w:cs="微软雅黑"/>
          <w:color w:val="000000"/>
          <w:szCs w:val="21"/>
        </w:rPr>
        <w:t>日期：_____年____月____日</w:t>
      </w:r>
    </w:p>
    <w:p w14:paraId="746E4B7E">
      <w:pPr>
        <w:snapToGrid w:val="0"/>
        <w:spacing w:line="360" w:lineRule="exact"/>
        <w:rPr>
          <w:rFonts w:hint="eastAsia" w:ascii="微软雅黑" w:hAnsi="微软雅黑" w:eastAsia="微软雅黑" w:cs="微软雅黑"/>
          <w:szCs w:val="21"/>
        </w:rPr>
      </w:pPr>
    </w:p>
    <w:p w14:paraId="63EA7ED3">
      <w:pPr>
        <w:snapToGrid w:val="0"/>
        <w:spacing w:line="360" w:lineRule="exact"/>
        <w:rPr>
          <w:rFonts w:hint="eastAsia" w:ascii="微软雅黑" w:hAnsi="微软雅黑" w:eastAsia="微软雅黑" w:cs="微软雅黑"/>
          <w:szCs w:val="21"/>
        </w:rPr>
      </w:pPr>
    </w:p>
    <w:p w14:paraId="0DC9A5D0">
      <w:pPr>
        <w:snapToGrid w:val="0"/>
        <w:spacing w:line="360" w:lineRule="exact"/>
        <w:rPr>
          <w:rFonts w:hint="eastAsia" w:ascii="微软雅黑" w:hAnsi="微软雅黑" w:eastAsia="微软雅黑" w:cs="微软雅黑"/>
          <w:szCs w:val="21"/>
        </w:rPr>
      </w:pPr>
    </w:p>
    <w:p w14:paraId="14DA79A3">
      <w:pPr>
        <w:snapToGrid w:val="0"/>
        <w:spacing w:line="360" w:lineRule="exact"/>
        <w:rPr>
          <w:rFonts w:hint="eastAsia" w:ascii="微软雅黑" w:hAnsi="微软雅黑" w:eastAsia="微软雅黑" w:cs="微软雅黑"/>
          <w:szCs w:val="21"/>
        </w:rPr>
      </w:pPr>
    </w:p>
    <w:p w14:paraId="6474B4B6">
      <w:pPr>
        <w:snapToGrid w:val="0"/>
        <w:spacing w:line="360" w:lineRule="exact"/>
        <w:rPr>
          <w:rFonts w:hint="eastAsia" w:ascii="微软雅黑" w:hAnsi="微软雅黑" w:eastAsia="微软雅黑" w:cs="微软雅黑"/>
          <w:szCs w:val="21"/>
        </w:rPr>
      </w:pPr>
    </w:p>
    <w:p w14:paraId="2D963C83">
      <w:pPr>
        <w:snapToGrid w:val="0"/>
        <w:spacing w:line="360" w:lineRule="exact"/>
        <w:rPr>
          <w:rFonts w:hint="eastAsia" w:ascii="微软雅黑" w:hAnsi="微软雅黑" w:eastAsia="微软雅黑" w:cs="微软雅黑"/>
          <w:szCs w:val="21"/>
        </w:rPr>
      </w:pPr>
    </w:p>
    <w:p w14:paraId="706C5EA4">
      <w:pPr>
        <w:snapToGrid w:val="0"/>
        <w:spacing w:line="360" w:lineRule="exact"/>
        <w:rPr>
          <w:rFonts w:hint="eastAsia" w:ascii="微软雅黑" w:hAnsi="微软雅黑" w:eastAsia="微软雅黑" w:cs="微软雅黑"/>
          <w:szCs w:val="21"/>
        </w:rPr>
      </w:pPr>
    </w:p>
    <w:p w14:paraId="79612273">
      <w:pPr>
        <w:snapToGrid w:val="0"/>
        <w:spacing w:line="360" w:lineRule="exact"/>
        <w:rPr>
          <w:rFonts w:hint="eastAsia" w:ascii="微软雅黑" w:hAnsi="微软雅黑" w:eastAsia="微软雅黑" w:cs="微软雅黑"/>
          <w:szCs w:val="21"/>
        </w:rPr>
      </w:pPr>
    </w:p>
    <w:p w14:paraId="022F756E">
      <w:pPr>
        <w:snapToGrid w:val="0"/>
        <w:spacing w:line="360" w:lineRule="exact"/>
        <w:rPr>
          <w:rFonts w:hint="eastAsia" w:ascii="微软雅黑" w:hAnsi="微软雅黑" w:eastAsia="微软雅黑" w:cs="微软雅黑"/>
          <w:szCs w:val="21"/>
        </w:rPr>
      </w:pPr>
    </w:p>
    <w:p w14:paraId="40793897">
      <w:pPr>
        <w:snapToGrid w:val="0"/>
        <w:spacing w:line="360" w:lineRule="exact"/>
        <w:rPr>
          <w:rFonts w:hint="eastAsia" w:ascii="微软雅黑" w:hAnsi="微软雅黑" w:eastAsia="微软雅黑" w:cs="微软雅黑"/>
          <w:szCs w:val="21"/>
        </w:rPr>
      </w:pPr>
    </w:p>
    <w:p w14:paraId="7F01E8EA">
      <w:pPr>
        <w:snapToGrid w:val="0"/>
        <w:spacing w:line="360" w:lineRule="exact"/>
        <w:rPr>
          <w:rFonts w:hint="eastAsia" w:ascii="微软雅黑" w:hAnsi="微软雅黑" w:eastAsia="微软雅黑" w:cs="微软雅黑"/>
          <w:szCs w:val="21"/>
        </w:rPr>
      </w:pPr>
    </w:p>
    <w:tbl>
      <w:tblPr>
        <w:tblStyle w:val="27"/>
        <w:tblW w:w="10721" w:type="dxa"/>
        <w:tblInd w:w="-407" w:type="dxa"/>
        <w:tblLayout w:type="fixed"/>
        <w:tblCellMar>
          <w:top w:w="0" w:type="dxa"/>
          <w:left w:w="108" w:type="dxa"/>
          <w:bottom w:w="0" w:type="dxa"/>
          <w:right w:w="108" w:type="dxa"/>
        </w:tblCellMar>
      </w:tblPr>
      <w:tblGrid>
        <w:gridCol w:w="1080"/>
        <w:gridCol w:w="1912"/>
        <w:gridCol w:w="808"/>
        <w:gridCol w:w="1288"/>
        <w:gridCol w:w="1164"/>
        <w:gridCol w:w="1386"/>
        <w:gridCol w:w="1524"/>
        <w:gridCol w:w="1559"/>
      </w:tblGrid>
      <w:tr w14:paraId="37673572">
        <w:tblPrEx>
          <w:tblCellMar>
            <w:top w:w="0" w:type="dxa"/>
            <w:left w:w="108" w:type="dxa"/>
            <w:bottom w:w="0" w:type="dxa"/>
            <w:right w:w="108" w:type="dxa"/>
          </w:tblCellMar>
        </w:tblPrEx>
        <w:trPr>
          <w:trHeight w:val="405" w:hRule="atLeast"/>
        </w:trPr>
        <w:tc>
          <w:tcPr>
            <w:tcW w:w="10721" w:type="dxa"/>
            <w:gridSpan w:val="8"/>
            <w:tcBorders>
              <w:top w:val="single" w:color="auto" w:sz="4" w:space="0"/>
              <w:left w:val="single" w:color="auto" w:sz="4" w:space="0"/>
              <w:bottom w:val="single" w:color="auto" w:sz="4" w:space="0"/>
              <w:right w:val="single" w:color="auto" w:sz="4" w:space="0"/>
            </w:tcBorders>
            <w:shd w:val="clear" w:color="000000" w:fill="D8D8D8"/>
            <w:noWrap w:val="0"/>
            <w:vAlign w:val="center"/>
          </w:tcPr>
          <w:p w14:paraId="2EBDFE11">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lang w:val="en-US" w:eastAsia="zh-CN"/>
              </w:rPr>
              <w:t>抖音达人探店推广</w:t>
            </w:r>
            <w:r>
              <w:rPr>
                <w:rFonts w:hint="eastAsia" w:ascii="微软雅黑" w:hAnsi="微软雅黑" w:eastAsia="微软雅黑" w:cs="微软雅黑"/>
                <w:b/>
                <w:bCs/>
                <w:color w:val="000000"/>
                <w:kern w:val="0"/>
                <w:szCs w:val="21"/>
              </w:rPr>
              <w:t>招标评标标准</w:t>
            </w:r>
          </w:p>
        </w:tc>
      </w:tr>
      <w:tr w14:paraId="6A9795C9">
        <w:tblPrEx>
          <w:tblCellMar>
            <w:top w:w="0" w:type="dxa"/>
            <w:left w:w="108" w:type="dxa"/>
            <w:bottom w:w="0" w:type="dxa"/>
            <w:right w:w="108" w:type="dxa"/>
          </w:tblCellMar>
        </w:tblPrEx>
        <w:trPr>
          <w:trHeight w:val="494"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14:paraId="2F5B7DDE">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评审人：                                 评审时间：      年     月     日</w:t>
            </w:r>
          </w:p>
        </w:tc>
      </w:tr>
      <w:tr w14:paraId="321CA06D">
        <w:tblPrEx>
          <w:tblCellMar>
            <w:top w:w="0" w:type="dxa"/>
            <w:left w:w="108" w:type="dxa"/>
            <w:bottom w:w="0" w:type="dxa"/>
            <w:right w:w="108" w:type="dxa"/>
          </w:tblCellMar>
        </w:tblPrEx>
        <w:trPr>
          <w:trHeight w:val="570"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2AD5EA31">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标别</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138FE442">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评分项目类别</w:t>
            </w:r>
          </w:p>
        </w:tc>
        <w:tc>
          <w:tcPr>
            <w:tcW w:w="2096" w:type="dxa"/>
            <w:gridSpan w:val="2"/>
            <w:vMerge w:val="restart"/>
            <w:tcBorders>
              <w:top w:val="single" w:color="auto" w:sz="4" w:space="0"/>
              <w:left w:val="single" w:color="auto" w:sz="4" w:space="0"/>
              <w:bottom w:val="single" w:color="auto" w:sz="4" w:space="0"/>
              <w:right w:val="single" w:color="auto" w:sz="4" w:space="0"/>
            </w:tcBorders>
            <w:shd w:val="clear" w:color="000000" w:fill="D8D8D8"/>
            <w:noWrap w:val="0"/>
            <w:vAlign w:val="center"/>
          </w:tcPr>
          <w:p w14:paraId="600C1C74">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评分项目</w:t>
            </w:r>
          </w:p>
        </w:tc>
        <w:tc>
          <w:tcPr>
            <w:tcW w:w="1164"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6BD5129F">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标准分值</w:t>
            </w:r>
          </w:p>
        </w:tc>
        <w:tc>
          <w:tcPr>
            <w:tcW w:w="1386" w:type="dxa"/>
            <w:tcBorders>
              <w:top w:val="nil"/>
              <w:left w:val="nil"/>
              <w:bottom w:val="single" w:color="auto" w:sz="4" w:space="0"/>
              <w:right w:val="single" w:color="auto" w:sz="4" w:space="0"/>
            </w:tcBorders>
            <w:shd w:val="clear" w:color="000000" w:fill="D8D8D8"/>
            <w:noWrap w:val="0"/>
            <w:vAlign w:val="center"/>
          </w:tcPr>
          <w:p w14:paraId="39AC699A">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竞标单位1</w:t>
            </w:r>
          </w:p>
        </w:tc>
        <w:tc>
          <w:tcPr>
            <w:tcW w:w="1524" w:type="dxa"/>
            <w:tcBorders>
              <w:top w:val="nil"/>
              <w:left w:val="nil"/>
              <w:bottom w:val="single" w:color="auto" w:sz="4" w:space="0"/>
              <w:right w:val="single" w:color="auto" w:sz="4" w:space="0"/>
            </w:tcBorders>
            <w:shd w:val="clear" w:color="000000" w:fill="D8D8D8"/>
            <w:noWrap w:val="0"/>
            <w:vAlign w:val="center"/>
          </w:tcPr>
          <w:p w14:paraId="4A8E7160">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竞标单位2</w:t>
            </w:r>
          </w:p>
        </w:tc>
        <w:tc>
          <w:tcPr>
            <w:tcW w:w="1559" w:type="dxa"/>
            <w:tcBorders>
              <w:top w:val="nil"/>
              <w:left w:val="nil"/>
              <w:bottom w:val="single" w:color="auto" w:sz="4" w:space="0"/>
              <w:right w:val="single" w:color="auto" w:sz="4" w:space="0"/>
            </w:tcBorders>
            <w:shd w:val="clear" w:color="000000" w:fill="D8D8D8"/>
            <w:noWrap w:val="0"/>
            <w:vAlign w:val="center"/>
          </w:tcPr>
          <w:p w14:paraId="430593B1">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竞标单位3</w:t>
            </w:r>
          </w:p>
        </w:tc>
      </w:tr>
      <w:tr w14:paraId="0A64F6A3">
        <w:tblPrEx>
          <w:tblCellMar>
            <w:top w:w="0" w:type="dxa"/>
            <w:left w:w="108" w:type="dxa"/>
            <w:bottom w:w="0" w:type="dxa"/>
            <w:right w:w="108" w:type="dxa"/>
          </w:tblCellMar>
        </w:tblPrEx>
        <w:trPr>
          <w:trHeight w:val="114"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6F3125">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4414E8B">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D28718B">
            <w:pPr>
              <w:widowControl/>
              <w:spacing w:line="240" w:lineRule="atLeast"/>
              <w:jc w:val="left"/>
              <w:rPr>
                <w:rFonts w:hint="eastAsia" w:ascii="微软雅黑" w:hAnsi="微软雅黑" w:eastAsia="微软雅黑" w:cs="微软雅黑"/>
                <w:b/>
                <w:bCs/>
                <w:color w:val="000000"/>
                <w:kern w:val="0"/>
                <w:szCs w:val="21"/>
              </w:rPr>
            </w:pPr>
          </w:p>
        </w:tc>
        <w:tc>
          <w:tcPr>
            <w:tcW w:w="1164"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71F95BB">
            <w:pPr>
              <w:widowControl/>
              <w:spacing w:line="240" w:lineRule="atLeast"/>
              <w:jc w:val="left"/>
              <w:rPr>
                <w:rFonts w:hint="eastAsia" w:ascii="微软雅黑" w:hAnsi="微软雅黑" w:eastAsia="微软雅黑" w:cs="微软雅黑"/>
                <w:b/>
                <w:bCs/>
                <w:color w:val="000000"/>
                <w:kern w:val="0"/>
                <w:szCs w:val="21"/>
              </w:rPr>
            </w:pPr>
          </w:p>
        </w:tc>
        <w:tc>
          <w:tcPr>
            <w:tcW w:w="1386" w:type="dxa"/>
            <w:tcBorders>
              <w:top w:val="nil"/>
              <w:left w:val="nil"/>
              <w:bottom w:val="single" w:color="auto" w:sz="4" w:space="0"/>
              <w:right w:val="single" w:color="auto" w:sz="4" w:space="0"/>
            </w:tcBorders>
            <w:shd w:val="clear" w:color="000000" w:fill="D8D8D8"/>
            <w:noWrap w:val="0"/>
            <w:vAlign w:val="center"/>
          </w:tcPr>
          <w:p w14:paraId="4E05B715">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clear" w:color="000000" w:fill="D8D8D8"/>
            <w:noWrap w:val="0"/>
            <w:vAlign w:val="center"/>
          </w:tcPr>
          <w:p w14:paraId="6883D4F4">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clear" w:color="000000" w:fill="D8D8D8"/>
            <w:noWrap w:val="0"/>
            <w:vAlign w:val="center"/>
          </w:tcPr>
          <w:p w14:paraId="2C5BEBF4">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14:paraId="0DDD2228">
        <w:tblPrEx>
          <w:tblCellMar>
            <w:top w:w="0" w:type="dxa"/>
            <w:left w:w="108" w:type="dxa"/>
            <w:bottom w:w="0" w:type="dxa"/>
            <w:right w:w="108" w:type="dxa"/>
          </w:tblCellMar>
        </w:tblPrEx>
        <w:trPr>
          <w:trHeight w:val="315" w:hRule="atLeast"/>
        </w:trPr>
        <w:tc>
          <w:tcPr>
            <w:tcW w:w="1080"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2A21899D">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技术标</w:t>
            </w: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6B4BD33F">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公司规模（10%）</w:t>
            </w:r>
          </w:p>
        </w:tc>
        <w:tc>
          <w:tcPr>
            <w:tcW w:w="2096" w:type="dxa"/>
            <w:gridSpan w:val="2"/>
            <w:tcBorders>
              <w:top w:val="single" w:color="auto" w:sz="4" w:space="0"/>
              <w:left w:val="nil"/>
              <w:bottom w:val="single" w:color="auto" w:sz="4" w:space="0"/>
              <w:right w:val="single" w:color="auto" w:sz="4" w:space="0"/>
            </w:tcBorders>
            <w:noWrap w:val="0"/>
            <w:vAlign w:val="center"/>
          </w:tcPr>
          <w:p w14:paraId="2E000523">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注册资金</w:t>
            </w:r>
          </w:p>
        </w:tc>
        <w:tc>
          <w:tcPr>
            <w:tcW w:w="1164" w:type="dxa"/>
            <w:tcBorders>
              <w:top w:val="nil"/>
              <w:left w:val="nil"/>
              <w:bottom w:val="single" w:color="auto" w:sz="4" w:space="0"/>
              <w:right w:val="single" w:color="auto" w:sz="4" w:space="0"/>
            </w:tcBorders>
            <w:noWrap w:val="0"/>
            <w:vAlign w:val="center"/>
          </w:tcPr>
          <w:p w14:paraId="78E1797B">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14:paraId="3212EE7D">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1024C41B">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3CFA3ABA">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0B62B53A">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19774F11">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41BF6952">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14:paraId="6877F850">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相关资格认证</w:t>
            </w:r>
          </w:p>
        </w:tc>
        <w:tc>
          <w:tcPr>
            <w:tcW w:w="1164" w:type="dxa"/>
            <w:tcBorders>
              <w:top w:val="nil"/>
              <w:left w:val="nil"/>
              <w:bottom w:val="single" w:color="auto" w:sz="4" w:space="0"/>
              <w:right w:val="single" w:color="auto" w:sz="4" w:space="0"/>
            </w:tcBorders>
            <w:noWrap w:val="0"/>
            <w:vAlign w:val="center"/>
          </w:tcPr>
          <w:p w14:paraId="4696B944">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14:paraId="331BCB71">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5E374F46">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0186F6D4">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51170635">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106E69F">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1C3622EF">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14:paraId="2C953314">
            <w:pPr>
              <w:widowControl/>
              <w:spacing w:line="240" w:lineRule="atLeas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达人</w:t>
            </w:r>
          </w:p>
        </w:tc>
        <w:tc>
          <w:tcPr>
            <w:tcW w:w="1288" w:type="dxa"/>
            <w:tcBorders>
              <w:top w:val="single" w:color="auto" w:sz="4" w:space="0"/>
              <w:left w:val="nil"/>
              <w:bottom w:val="single" w:color="auto" w:sz="4" w:space="0"/>
              <w:right w:val="single" w:color="auto" w:sz="4" w:space="0"/>
            </w:tcBorders>
            <w:noWrap w:val="0"/>
            <w:vAlign w:val="center"/>
          </w:tcPr>
          <w:p w14:paraId="3C621E2F">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tcBorders>
              <w:top w:val="single" w:color="auto" w:sz="4" w:space="0"/>
              <w:left w:val="nil"/>
              <w:bottom w:val="single" w:color="auto" w:sz="4" w:space="0"/>
              <w:right w:val="single" w:color="auto" w:sz="4" w:space="0"/>
            </w:tcBorders>
            <w:noWrap w:val="0"/>
            <w:vAlign w:val="center"/>
          </w:tcPr>
          <w:p w14:paraId="0A084178">
            <w:pPr>
              <w:widowControl/>
              <w:spacing w:line="240" w:lineRule="atLeast"/>
              <w:jc w:val="center"/>
              <w:rPr>
                <w:rFonts w:hint="eastAsia"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c>
          <w:tcPr>
            <w:tcW w:w="1386" w:type="dxa"/>
            <w:tcBorders>
              <w:top w:val="nil"/>
              <w:left w:val="nil"/>
              <w:bottom w:val="single" w:color="auto" w:sz="4" w:space="0"/>
              <w:right w:val="single" w:color="auto" w:sz="4" w:space="0"/>
            </w:tcBorders>
            <w:noWrap w:val="0"/>
            <w:vAlign w:val="top"/>
          </w:tcPr>
          <w:p w14:paraId="7759DE38">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6591B98D">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750B0D97">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4ED8F13F">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05F1225">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6014590B">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14:paraId="6C05F2B4">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single" w:color="auto" w:sz="4" w:space="0"/>
              <w:left w:val="nil"/>
              <w:bottom w:val="single" w:color="auto" w:sz="4" w:space="0"/>
              <w:right w:val="single" w:color="auto" w:sz="4" w:space="0"/>
            </w:tcBorders>
            <w:noWrap w:val="0"/>
            <w:vAlign w:val="center"/>
          </w:tcPr>
          <w:p w14:paraId="1693A940">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tcBorders>
              <w:top w:val="single" w:color="auto" w:sz="4" w:space="0"/>
              <w:left w:val="nil"/>
              <w:bottom w:val="single" w:color="auto" w:sz="4" w:space="0"/>
              <w:right w:val="single" w:color="auto" w:sz="4" w:space="0"/>
            </w:tcBorders>
            <w:noWrap w:val="0"/>
            <w:vAlign w:val="center"/>
          </w:tcPr>
          <w:p w14:paraId="2BE6B5B0">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14:paraId="5B924C4E">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43C39232">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18953DA4">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4AD71994">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322D08A">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76B0D7D6">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restart"/>
            <w:tcBorders>
              <w:top w:val="nil"/>
              <w:left w:val="single" w:color="auto" w:sz="4" w:space="0"/>
              <w:bottom w:val="single" w:color="auto" w:sz="4" w:space="0"/>
              <w:right w:val="single" w:color="auto" w:sz="4" w:space="0"/>
            </w:tcBorders>
            <w:noWrap w:val="0"/>
            <w:vAlign w:val="center"/>
          </w:tcPr>
          <w:p w14:paraId="2EB57C45">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lang w:val="en-US" w:eastAsia="zh-CN"/>
              </w:rPr>
              <w:t>运营</w:t>
            </w:r>
            <w:r>
              <w:rPr>
                <w:rFonts w:hint="eastAsia" w:ascii="微软雅黑" w:hAnsi="微软雅黑" w:eastAsia="微软雅黑" w:cs="微软雅黑"/>
                <w:color w:val="000000"/>
                <w:kern w:val="0"/>
                <w:szCs w:val="21"/>
              </w:rPr>
              <w:t>人员</w:t>
            </w:r>
          </w:p>
        </w:tc>
        <w:tc>
          <w:tcPr>
            <w:tcW w:w="1288" w:type="dxa"/>
            <w:tcBorders>
              <w:top w:val="single" w:color="auto" w:sz="4" w:space="0"/>
              <w:left w:val="nil"/>
              <w:bottom w:val="single" w:color="auto" w:sz="4" w:space="0"/>
              <w:right w:val="single" w:color="auto" w:sz="4" w:space="0"/>
            </w:tcBorders>
            <w:noWrap w:val="0"/>
            <w:vAlign w:val="center"/>
          </w:tcPr>
          <w:p w14:paraId="38332198">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数量</w:t>
            </w:r>
          </w:p>
        </w:tc>
        <w:tc>
          <w:tcPr>
            <w:tcW w:w="1164" w:type="dxa"/>
            <w:tcBorders>
              <w:top w:val="single" w:color="auto" w:sz="4" w:space="0"/>
              <w:left w:val="nil"/>
              <w:bottom w:val="single" w:color="auto" w:sz="4" w:space="0"/>
              <w:right w:val="single" w:color="auto" w:sz="4" w:space="0"/>
            </w:tcBorders>
            <w:noWrap w:val="0"/>
            <w:vAlign w:val="center"/>
          </w:tcPr>
          <w:p w14:paraId="568C5D1D">
            <w:pPr>
              <w:widowControl/>
              <w:spacing w:line="240" w:lineRule="atLeast"/>
              <w:jc w:val="center"/>
              <w:rPr>
                <w:rFonts w:hint="eastAsia"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c>
          <w:tcPr>
            <w:tcW w:w="1386" w:type="dxa"/>
            <w:tcBorders>
              <w:top w:val="nil"/>
              <w:left w:val="nil"/>
              <w:bottom w:val="single" w:color="auto" w:sz="4" w:space="0"/>
              <w:right w:val="single" w:color="auto" w:sz="4" w:space="0"/>
            </w:tcBorders>
            <w:noWrap w:val="0"/>
            <w:vAlign w:val="top"/>
          </w:tcPr>
          <w:p w14:paraId="632F28E3">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607C0366">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7A40A648">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1A1DFC8F">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1FCB7BB3">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5F3B2CE7">
            <w:pPr>
              <w:widowControl/>
              <w:spacing w:line="240" w:lineRule="atLeast"/>
              <w:jc w:val="left"/>
              <w:rPr>
                <w:rFonts w:hint="eastAsia" w:ascii="微软雅黑" w:hAnsi="微软雅黑" w:eastAsia="微软雅黑" w:cs="微软雅黑"/>
                <w:b/>
                <w:bCs/>
                <w:color w:val="000000"/>
                <w:kern w:val="0"/>
                <w:szCs w:val="21"/>
              </w:rPr>
            </w:pPr>
          </w:p>
        </w:tc>
        <w:tc>
          <w:tcPr>
            <w:tcW w:w="808" w:type="dxa"/>
            <w:vMerge w:val="continue"/>
            <w:tcBorders>
              <w:top w:val="nil"/>
              <w:left w:val="single" w:color="auto" w:sz="4" w:space="0"/>
              <w:bottom w:val="single" w:color="auto" w:sz="4" w:space="0"/>
              <w:right w:val="single" w:color="auto" w:sz="4" w:space="0"/>
            </w:tcBorders>
            <w:noWrap w:val="0"/>
            <w:vAlign w:val="center"/>
          </w:tcPr>
          <w:p w14:paraId="129E6190">
            <w:pPr>
              <w:widowControl/>
              <w:spacing w:line="240" w:lineRule="atLeast"/>
              <w:jc w:val="left"/>
              <w:rPr>
                <w:rFonts w:hint="eastAsia" w:ascii="微软雅黑" w:hAnsi="微软雅黑" w:eastAsia="微软雅黑" w:cs="微软雅黑"/>
                <w:color w:val="000000"/>
                <w:kern w:val="0"/>
                <w:szCs w:val="21"/>
              </w:rPr>
            </w:pPr>
          </w:p>
        </w:tc>
        <w:tc>
          <w:tcPr>
            <w:tcW w:w="1288" w:type="dxa"/>
            <w:tcBorders>
              <w:top w:val="single" w:color="auto" w:sz="4" w:space="0"/>
              <w:left w:val="nil"/>
              <w:bottom w:val="single" w:color="auto" w:sz="4" w:space="0"/>
              <w:right w:val="single" w:color="auto" w:sz="4" w:space="0"/>
            </w:tcBorders>
            <w:noWrap w:val="0"/>
            <w:vAlign w:val="center"/>
          </w:tcPr>
          <w:p w14:paraId="018D04EF">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技能</w:t>
            </w:r>
          </w:p>
        </w:tc>
        <w:tc>
          <w:tcPr>
            <w:tcW w:w="1164" w:type="dxa"/>
            <w:tcBorders>
              <w:top w:val="single" w:color="auto" w:sz="4" w:space="0"/>
              <w:left w:val="nil"/>
              <w:bottom w:val="single" w:color="auto" w:sz="4" w:space="0"/>
              <w:right w:val="single" w:color="auto" w:sz="4" w:space="0"/>
            </w:tcBorders>
            <w:noWrap w:val="0"/>
            <w:vAlign w:val="center"/>
          </w:tcPr>
          <w:p w14:paraId="6C111D0A">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2</w:t>
            </w:r>
          </w:p>
        </w:tc>
        <w:tc>
          <w:tcPr>
            <w:tcW w:w="1386" w:type="dxa"/>
            <w:tcBorders>
              <w:top w:val="nil"/>
              <w:left w:val="nil"/>
              <w:bottom w:val="single" w:color="auto" w:sz="4" w:space="0"/>
              <w:right w:val="single" w:color="auto" w:sz="4" w:space="0"/>
            </w:tcBorders>
            <w:noWrap w:val="0"/>
            <w:vAlign w:val="top"/>
          </w:tcPr>
          <w:p w14:paraId="78F56496">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16EE74E6">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7F05E2B4">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45E05394">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D6D8D0">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B833B2">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shd w:val="pct10" w:color="auto" w:fill="auto"/>
            <w:noWrap w:val="0"/>
            <w:vAlign w:val="center"/>
          </w:tcPr>
          <w:p w14:paraId="596A6B4B">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shd w:val="pct10" w:color="auto" w:fill="auto"/>
            <w:noWrap w:val="0"/>
            <w:vAlign w:val="center"/>
          </w:tcPr>
          <w:p w14:paraId="474516C3">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w:t>
            </w:r>
          </w:p>
        </w:tc>
        <w:tc>
          <w:tcPr>
            <w:tcW w:w="1386" w:type="dxa"/>
            <w:tcBorders>
              <w:top w:val="nil"/>
              <w:left w:val="nil"/>
              <w:bottom w:val="single" w:color="auto" w:sz="4" w:space="0"/>
              <w:right w:val="single" w:color="auto" w:sz="4" w:space="0"/>
            </w:tcBorders>
            <w:shd w:val="pct10" w:color="auto" w:fill="auto"/>
            <w:noWrap w:val="0"/>
            <w:vAlign w:val="top"/>
          </w:tcPr>
          <w:p w14:paraId="15C96615">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pct10" w:color="auto" w:fill="auto"/>
            <w:noWrap w:val="0"/>
            <w:vAlign w:val="top"/>
          </w:tcPr>
          <w:p w14:paraId="5A5D1E8E">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pct10" w:color="auto" w:fill="auto"/>
            <w:noWrap w:val="0"/>
            <w:vAlign w:val="top"/>
          </w:tcPr>
          <w:p w14:paraId="33E833F8">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14:paraId="3872CA19">
        <w:tblPrEx>
          <w:tblCellMar>
            <w:top w:w="0" w:type="dxa"/>
            <w:left w:w="108" w:type="dxa"/>
            <w:bottom w:w="0" w:type="dxa"/>
            <w:right w:w="108" w:type="dxa"/>
          </w:tblCellMar>
        </w:tblPrEx>
        <w:trPr>
          <w:trHeight w:val="360"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E3A2D67">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restart"/>
            <w:tcBorders>
              <w:top w:val="nil"/>
              <w:left w:val="single" w:color="auto" w:sz="4" w:space="0"/>
              <w:bottom w:val="single" w:color="auto" w:sz="4" w:space="0"/>
              <w:right w:val="single" w:color="auto" w:sz="4" w:space="0"/>
            </w:tcBorders>
            <w:shd w:val="clear" w:color="000000" w:fill="D8D8D8"/>
            <w:noWrap w:val="0"/>
            <w:vAlign w:val="center"/>
          </w:tcPr>
          <w:p w14:paraId="6185B0EE">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以往业绩（20%）</w:t>
            </w:r>
          </w:p>
        </w:tc>
        <w:tc>
          <w:tcPr>
            <w:tcW w:w="2096" w:type="dxa"/>
            <w:gridSpan w:val="2"/>
            <w:tcBorders>
              <w:top w:val="single" w:color="auto" w:sz="4" w:space="0"/>
              <w:left w:val="nil"/>
              <w:bottom w:val="single" w:color="auto" w:sz="4" w:space="0"/>
              <w:right w:val="single" w:color="auto" w:sz="4" w:space="0"/>
            </w:tcBorders>
            <w:noWrap w:val="0"/>
            <w:vAlign w:val="center"/>
          </w:tcPr>
          <w:p w14:paraId="0ABCF20F">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合作的公司</w:t>
            </w:r>
          </w:p>
        </w:tc>
        <w:tc>
          <w:tcPr>
            <w:tcW w:w="1164" w:type="dxa"/>
            <w:tcBorders>
              <w:top w:val="nil"/>
              <w:left w:val="nil"/>
              <w:bottom w:val="single" w:color="auto" w:sz="4" w:space="0"/>
              <w:right w:val="single" w:color="auto" w:sz="4" w:space="0"/>
            </w:tcBorders>
            <w:noWrap w:val="0"/>
            <w:vAlign w:val="center"/>
          </w:tcPr>
          <w:p w14:paraId="512F694E">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1386" w:type="dxa"/>
            <w:tcBorders>
              <w:top w:val="nil"/>
              <w:left w:val="nil"/>
              <w:bottom w:val="single" w:color="auto" w:sz="4" w:space="0"/>
              <w:right w:val="single" w:color="auto" w:sz="4" w:space="0"/>
            </w:tcBorders>
            <w:noWrap w:val="0"/>
            <w:vAlign w:val="top"/>
          </w:tcPr>
          <w:p w14:paraId="30F1C597">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4A213939">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6467F794">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46A99C00">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2060A319">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31AF7D35">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14:paraId="3A875A7D">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制作种类业绩</w:t>
            </w:r>
          </w:p>
        </w:tc>
        <w:tc>
          <w:tcPr>
            <w:tcW w:w="1164" w:type="dxa"/>
            <w:tcBorders>
              <w:top w:val="nil"/>
              <w:left w:val="nil"/>
              <w:bottom w:val="single" w:color="auto" w:sz="4" w:space="0"/>
              <w:right w:val="single" w:color="auto" w:sz="4" w:space="0"/>
            </w:tcBorders>
            <w:noWrap w:val="0"/>
            <w:vAlign w:val="center"/>
          </w:tcPr>
          <w:p w14:paraId="588C6C83">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10</w:t>
            </w:r>
          </w:p>
        </w:tc>
        <w:tc>
          <w:tcPr>
            <w:tcW w:w="1386" w:type="dxa"/>
            <w:tcBorders>
              <w:top w:val="nil"/>
              <w:left w:val="nil"/>
              <w:bottom w:val="single" w:color="auto" w:sz="4" w:space="0"/>
              <w:right w:val="single" w:color="auto" w:sz="4" w:space="0"/>
            </w:tcBorders>
            <w:noWrap w:val="0"/>
            <w:vAlign w:val="top"/>
          </w:tcPr>
          <w:p w14:paraId="7BB39684">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4BCE72B4">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1B83A5E9">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438ECF3B">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noWrap w:val="0"/>
            <w:vAlign w:val="center"/>
          </w:tcPr>
          <w:p w14:paraId="4FFF96FB">
            <w:pPr>
              <w:widowControl/>
              <w:spacing w:line="240" w:lineRule="atLeast"/>
              <w:jc w:val="left"/>
              <w:rPr>
                <w:rFonts w:hint="eastAsia" w:ascii="微软雅黑" w:hAnsi="微软雅黑" w:eastAsia="微软雅黑" w:cs="微软雅黑"/>
                <w:b/>
                <w:bCs/>
                <w:color w:val="000000"/>
                <w:kern w:val="0"/>
                <w:szCs w:val="21"/>
              </w:rPr>
            </w:pPr>
          </w:p>
        </w:tc>
        <w:tc>
          <w:tcPr>
            <w:tcW w:w="1912" w:type="dxa"/>
            <w:vMerge w:val="continue"/>
            <w:tcBorders>
              <w:top w:val="nil"/>
              <w:left w:val="single" w:color="auto" w:sz="4" w:space="0"/>
              <w:bottom w:val="single" w:color="auto" w:sz="4" w:space="0"/>
              <w:right w:val="single" w:color="auto" w:sz="4" w:space="0"/>
            </w:tcBorders>
            <w:noWrap w:val="0"/>
            <w:vAlign w:val="center"/>
          </w:tcPr>
          <w:p w14:paraId="083C44A1">
            <w:pPr>
              <w:widowControl/>
              <w:spacing w:line="240" w:lineRule="atLeast"/>
              <w:jc w:val="left"/>
              <w:rPr>
                <w:rFonts w:hint="eastAsia" w:ascii="微软雅黑" w:hAnsi="微软雅黑" w:eastAsia="微软雅黑" w:cs="微软雅黑"/>
                <w:b/>
                <w:bCs/>
                <w:color w:val="000000"/>
                <w:kern w:val="0"/>
                <w:szCs w:val="21"/>
              </w:rPr>
            </w:pPr>
          </w:p>
        </w:tc>
        <w:tc>
          <w:tcPr>
            <w:tcW w:w="2096" w:type="dxa"/>
            <w:gridSpan w:val="2"/>
            <w:tcBorders>
              <w:top w:val="single" w:color="auto" w:sz="4" w:space="0"/>
              <w:left w:val="nil"/>
              <w:bottom w:val="single" w:color="auto" w:sz="4" w:space="0"/>
              <w:right w:val="single" w:color="auto" w:sz="4" w:space="0"/>
            </w:tcBorders>
            <w:noWrap w:val="0"/>
            <w:vAlign w:val="center"/>
          </w:tcPr>
          <w:p w14:paraId="46038CB4">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w:t>
            </w:r>
          </w:p>
        </w:tc>
        <w:tc>
          <w:tcPr>
            <w:tcW w:w="1164" w:type="dxa"/>
            <w:tcBorders>
              <w:top w:val="nil"/>
              <w:left w:val="nil"/>
              <w:bottom w:val="single" w:color="auto" w:sz="4" w:space="0"/>
              <w:right w:val="single" w:color="auto" w:sz="4" w:space="0"/>
            </w:tcBorders>
            <w:noWrap w:val="0"/>
            <w:vAlign w:val="center"/>
          </w:tcPr>
          <w:p w14:paraId="2D9F9791">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20</w:t>
            </w:r>
          </w:p>
        </w:tc>
        <w:tc>
          <w:tcPr>
            <w:tcW w:w="1386" w:type="dxa"/>
            <w:tcBorders>
              <w:top w:val="nil"/>
              <w:left w:val="nil"/>
              <w:bottom w:val="single" w:color="auto" w:sz="4" w:space="0"/>
              <w:right w:val="single" w:color="auto" w:sz="4" w:space="0"/>
            </w:tcBorders>
            <w:noWrap w:val="0"/>
            <w:vAlign w:val="top"/>
          </w:tcPr>
          <w:p w14:paraId="5D352700">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noWrap w:val="0"/>
            <w:vAlign w:val="top"/>
          </w:tcPr>
          <w:p w14:paraId="40314B6F">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noWrap w:val="0"/>
            <w:vAlign w:val="top"/>
          </w:tcPr>
          <w:p w14:paraId="0E5515E3">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14:paraId="4600937B">
        <w:tblPrEx>
          <w:tblCellMar>
            <w:top w:w="0" w:type="dxa"/>
            <w:left w:w="108" w:type="dxa"/>
            <w:bottom w:w="0" w:type="dxa"/>
            <w:right w:w="108" w:type="dxa"/>
          </w:tblCellMar>
        </w:tblPrEx>
        <w:trPr>
          <w:trHeight w:val="315" w:hRule="atLeast"/>
        </w:trPr>
        <w:tc>
          <w:tcPr>
            <w:tcW w:w="10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DC6C70B">
            <w:pPr>
              <w:widowControl/>
              <w:spacing w:line="240" w:lineRule="atLeast"/>
              <w:jc w:val="left"/>
              <w:rPr>
                <w:rFonts w:hint="eastAsia" w:ascii="微软雅黑" w:hAnsi="微软雅黑" w:eastAsia="微软雅黑" w:cs="微软雅黑"/>
                <w:b/>
                <w:bCs/>
                <w:color w:val="000000"/>
                <w:kern w:val="0"/>
                <w:szCs w:val="21"/>
              </w:rPr>
            </w:pPr>
          </w:p>
        </w:tc>
        <w:tc>
          <w:tcPr>
            <w:tcW w:w="4008" w:type="dxa"/>
            <w:gridSpan w:val="3"/>
            <w:tcBorders>
              <w:top w:val="single" w:color="auto" w:sz="4" w:space="0"/>
              <w:left w:val="nil"/>
              <w:bottom w:val="single" w:color="auto" w:sz="4" w:space="0"/>
              <w:right w:val="single" w:color="auto" w:sz="4" w:space="0"/>
            </w:tcBorders>
            <w:shd w:val="pct10" w:color="auto" w:fill="FFFFFF"/>
            <w:noWrap w:val="0"/>
            <w:vAlign w:val="center"/>
          </w:tcPr>
          <w:p w14:paraId="2FEF7803">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小计（30%）</w:t>
            </w:r>
          </w:p>
        </w:tc>
        <w:tc>
          <w:tcPr>
            <w:tcW w:w="1164" w:type="dxa"/>
            <w:tcBorders>
              <w:top w:val="nil"/>
              <w:left w:val="nil"/>
              <w:bottom w:val="single" w:color="auto" w:sz="4" w:space="0"/>
              <w:right w:val="single" w:color="auto" w:sz="4" w:space="0"/>
            </w:tcBorders>
            <w:shd w:val="pct10" w:color="auto" w:fill="FFFFFF"/>
            <w:noWrap w:val="0"/>
            <w:vAlign w:val="center"/>
          </w:tcPr>
          <w:p w14:paraId="31247112">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30</w:t>
            </w:r>
          </w:p>
        </w:tc>
        <w:tc>
          <w:tcPr>
            <w:tcW w:w="1386" w:type="dxa"/>
            <w:tcBorders>
              <w:top w:val="nil"/>
              <w:left w:val="nil"/>
              <w:bottom w:val="single" w:color="auto" w:sz="4" w:space="0"/>
              <w:right w:val="single" w:color="auto" w:sz="4" w:space="0"/>
            </w:tcBorders>
            <w:shd w:val="pct10" w:color="auto" w:fill="FFFFFF"/>
            <w:noWrap w:val="0"/>
            <w:vAlign w:val="top"/>
          </w:tcPr>
          <w:p w14:paraId="65D1EA7D">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24" w:type="dxa"/>
            <w:tcBorders>
              <w:top w:val="nil"/>
              <w:left w:val="nil"/>
              <w:bottom w:val="single" w:color="auto" w:sz="4" w:space="0"/>
              <w:right w:val="single" w:color="auto" w:sz="4" w:space="0"/>
            </w:tcBorders>
            <w:shd w:val="pct10" w:color="auto" w:fill="FFFFFF"/>
            <w:noWrap w:val="0"/>
            <w:vAlign w:val="top"/>
          </w:tcPr>
          <w:p w14:paraId="1D0B1A6C">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c>
          <w:tcPr>
            <w:tcW w:w="1559" w:type="dxa"/>
            <w:tcBorders>
              <w:top w:val="nil"/>
              <w:left w:val="nil"/>
              <w:bottom w:val="single" w:color="auto" w:sz="4" w:space="0"/>
              <w:right w:val="single" w:color="auto" w:sz="4" w:space="0"/>
            </w:tcBorders>
            <w:shd w:val="pct10" w:color="auto" w:fill="FFFFFF"/>
            <w:noWrap w:val="0"/>
            <w:vAlign w:val="top"/>
          </w:tcPr>
          <w:p w14:paraId="04DCAB4F">
            <w:pPr>
              <w:widowControl/>
              <w:spacing w:line="240" w:lineRule="atLeast"/>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　</w:t>
            </w:r>
          </w:p>
        </w:tc>
      </w:tr>
      <w:tr w14:paraId="49B8458C">
        <w:tblPrEx>
          <w:tblCellMar>
            <w:top w:w="0" w:type="dxa"/>
            <w:left w:w="108" w:type="dxa"/>
            <w:bottom w:w="0" w:type="dxa"/>
            <w:right w:w="108" w:type="dxa"/>
          </w:tblCellMar>
        </w:tblPrEx>
        <w:trPr>
          <w:trHeight w:val="315"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14:paraId="586A64D5">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商务标</w:t>
            </w:r>
          </w:p>
        </w:tc>
        <w:tc>
          <w:tcPr>
            <w:tcW w:w="4008" w:type="dxa"/>
            <w:gridSpan w:val="3"/>
            <w:tcBorders>
              <w:top w:val="single" w:color="auto" w:sz="4" w:space="0"/>
              <w:left w:val="nil"/>
              <w:bottom w:val="single" w:color="auto" w:sz="4" w:space="0"/>
              <w:right w:val="single" w:color="auto" w:sz="4" w:space="0"/>
            </w:tcBorders>
            <w:shd w:val="pct10" w:color="auto" w:fill="FFFFFF"/>
            <w:noWrap w:val="0"/>
            <w:vAlign w:val="center"/>
          </w:tcPr>
          <w:p w14:paraId="331C664C">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报价（70%）</w:t>
            </w:r>
          </w:p>
        </w:tc>
        <w:tc>
          <w:tcPr>
            <w:tcW w:w="1164" w:type="dxa"/>
            <w:tcBorders>
              <w:top w:val="nil"/>
              <w:left w:val="nil"/>
              <w:bottom w:val="single" w:color="auto" w:sz="4" w:space="0"/>
              <w:right w:val="single" w:color="auto" w:sz="4" w:space="0"/>
            </w:tcBorders>
            <w:shd w:val="pct10" w:color="auto" w:fill="FFFFFF"/>
            <w:noWrap w:val="0"/>
            <w:vAlign w:val="center"/>
          </w:tcPr>
          <w:p w14:paraId="1EAA83D4">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70</w:t>
            </w:r>
          </w:p>
        </w:tc>
        <w:tc>
          <w:tcPr>
            <w:tcW w:w="1386" w:type="dxa"/>
            <w:tcBorders>
              <w:top w:val="nil"/>
              <w:left w:val="nil"/>
              <w:bottom w:val="single" w:color="auto" w:sz="4" w:space="0"/>
              <w:right w:val="single" w:color="auto" w:sz="4" w:space="0"/>
            </w:tcBorders>
            <w:shd w:val="pct10" w:color="auto" w:fill="FFFFFF"/>
            <w:noWrap w:val="0"/>
            <w:vAlign w:val="top"/>
          </w:tcPr>
          <w:p w14:paraId="593B949D">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shd w:val="pct10" w:color="auto" w:fill="FFFFFF"/>
            <w:noWrap w:val="0"/>
            <w:vAlign w:val="top"/>
          </w:tcPr>
          <w:p w14:paraId="76D9D64C">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shd w:val="pct10" w:color="auto" w:fill="FFFFFF"/>
            <w:noWrap w:val="0"/>
            <w:vAlign w:val="top"/>
          </w:tcPr>
          <w:p w14:paraId="557339DC">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724890F9">
        <w:tblPrEx>
          <w:tblCellMar>
            <w:top w:w="0" w:type="dxa"/>
            <w:left w:w="108" w:type="dxa"/>
            <w:bottom w:w="0" w:type="dxa"/>
            <w:right w:w="108" w:type="dxa"/>
          </w:tblCellMar>
        </w:tblPrEx>
        <w:trPr>
          <w:trHeight w:val="429" w:hRule="atLeast"/>
        </w:trPr>
        <w:tc>
          <w:tcPr>
            <w:tcW w:w="5088" w:type="dxa"/>
            <w:gridSpan w:val="4"/>
            <w:tcBorders>
              <w:top w:val="single" w:color="auto" w:sz="4" w:space="0"/>
              <w:left w:val="single" w:color="auto" w:sz="4" w:space="0"/>
              <w:bottom w:val="single" w:color="auto" w:sz="4" w:space="0"/>
              <w:right w:val="single" w:color="auto" w:sz="4" w:space="0"/>
            </w:tcBorders>
            <w:shd w:val="clear" w:color="000000" w:fill="D8D8D8"/>
            <w:noWrap w:val="0"/>
            <w:vAlign w:val="center"/>
          </w:tcPr>
          <w:p w14:paraId="54044CEC">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评分合计：</w:t>
            </w:r>
          </w:p>
        </w:tc>
        <w:tc>
          <w:tcPr>
            <w:tcW w:w="1164" w:type="dxa"/>
            <w:tcBorders>
              <w:top w:val="nil"/>
              <w:left w:val="nil"/>
              <w:bottom w:val="single" w:color="auto" w:sz="4" w:space="0"/>
              <w:right w:val="single" w:color="auto" w:sz="4" w:space="0"/>
            </w:tcBorders>
            <w:noWrap w:val="0"/>
            <w:vAlign w:val="center"/>
          </w:tcPr>
          <w:p w14:paraId="3E5AD990">
            <w:pPr>
              <w:widowControl/>
              <w:spacing w:line="240" w:lineRule="atLeast"/>
              <w:jc w:val="center"/>
              <w:rPr>
                <w:rFonts w:hint="eastAsia"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100</w:t>
            </w:r>
          </w:p>
        </w:tc>
        <w:tc>
          <w:tcPr>
            <w:tcW w:w="1386" w:type="dxa"/>
            <w:tcBorders>
              <w:top w:val="nil"/>
              <w:left w:val="nil"/>
              <w:bottom w:val="single" w:color="auto" w:sz="4" w:space="0"/>
              <w:right w:val="single" w:color="auto" w:sz="4" w:space="0"/>
            </w:tcBorders>
            <w:noWrap w:val="0"/>
            <w:vAlign w:val="top"/>
          </w:tcPr>
          <w:p w14:paraId="2FFC0BD7">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24" w:type="dxa"/>
            <w:tcBorders>
              <w:top w:val="nil"/>
              <w:left w:val="nil"/>
              <w:bottom w:val="single" w:color="auto" w:sz="4" w:space="0"/>
              <w:right w:val="single" w:color="auto" w:sz="4" w:space="0"/>
            </w:tcBorders>
            <w:noWrap w:val="0"/>
            <w:vAlign w:val="top"/>
          </w:tcPr>
          <w:p w14:paraId="09F4FE8D">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c>
          <w:tcPr>
            <w:tcW w:w="1559" w:type="dxa"/>
            <w:tcBorders>
              <w:top w:val="nil"/>
              <w:left w:val="nil"/>
              <w:bottom w:val="single" w:color="auto" w:sz="4" w:space="0"/>
              <w:right w:val="single" w:color="auto" w:sz="4" w:space="0"/>
            </w:tcBorders>
            <w:noWrap w:val="0"/>
            <w:vAlign w:val="top"/>
          </w:tcPr>
          <w:p w14:paraId="371A9214">
            <w:pPr>
              <w:widowControl/>
              <w:spacing w:line="240" w:lineRule="atLeas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4DD27970">
        <w:tblPrEx>
          <w:tblCellMar>
            <w:top w:w="0" w:type="dxa"/>
            <w:left w:w="108" w:type="dxa"/>
            <w:bottom w:w="0" w:type="dxa"/>
            <w:right w:w="108" w:type="dxa"/>
          </w:tblCellMar>
        </w:tblPrEx>
        <w:trPr>
          <w:trHeight w:val="1229" w:hRule="atLeast"/>
        </w:trPr>
        <w:tc>
          <w:tcPr>
            <w:tcW w:w="1080" w:type="dxa"/>
            <w:tcBorders>
              <w:top w:val="nil"/>
              <w:left w:val="single" w:color="auto" w:sz="4" w:space="0"/>
              <w:bottom w:val="single" w:color="auto" w:sz="4" w:space="0"/>
              <w:right w:val="single" w:color="auto" w:sz="4" w:space="0"/>
            </w:tcBorders>
            <w:shd w:val="clear" w:color="000000" w:fill="D8D8D8"/>
            <w:noWrap w:val="0"/>
            <w:vAlign w:val="center"/>
          </w:tcPr>
          <w:p w14:paraId="2BD0565A">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备注：</w:t>
            </w:r>
          </w:p>
        </w:tc>
        <w:tc>
          <w:tcPr>
            <w:tcW w:w="9641" w:type="dxa"/>
            <w:gridSpan w:val="7"/>
            <w:tcBorders>
              <w:top w:val="single" w:color="auto" w:sz="4" w:space="0"/>
              <w:left w:val="nil"/>
              <w:bottom w:val="single" w:color="auto" w:sz="4" w:space="0"/>
              <w:right w:val="single" w:color="auto" w:sz="4" w:space="0"/>
            </w:tcBorders>
            <w:noWrap w:val="0"/>
            <w:vAlign w:val="center"/>
          </w:tcPr>
          <w:p w14:paraId="302D45EB">
            <w:pPr>
              <w:widowControl/>
              <w:spacing w:line="240" w:lineRule="atLeas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　</w:t>
            </w:r>
          </w:p>
        </w:tc>
      </w:tr>
      <w:tr w14:paraId="0129C993">
        <w:tblPrEx>
          <w:tblCellMar>
            <w:top w:w="0" w:type="dxa"/>
            <w:left w:w="108" w:type="dxa"/>
            <w:bottom w:w="0" w:type="dxa"/>
            <w:right w:w="108" w:type="dxa"/>
          </w:tblCellMar>
        </w:tblPrEx>
        <w:trPr>
          <w:trHeight w:val="1055" w:hRule="atLeast"/>
        </w:trPr>
        <w:tc>
          <w:tcPr>
            <w:tcW w:w="10721" w:type="dxa"/>
            <w:gridSpan w:val="8"/>
            <w:tcBorders>
              <w:top w:val="single" w:color="auto" w:sz="4" w:space="0"/>
              <w:left w:val="single" w:color="auto" w:sz="4" w:space="0"/>
              <w:bottom w:val="single" w:color="auto" w:sz="4" w:space="0"/>
              <w:right w:val="single" w:color="auto" w:sz="4" w:space="0"/>
            </w:tcBorders>
            <w:noWrap w:val="0"/>
            <w:vAlign w:val="center"/>
          </w:tcPr>
          <w:p w14:paraId="65039F43">
            <w:pPr>
              <w:widowControl/>
              <w:spacing w:line="240" w:lineRule="atLeast"/>
              <w:jc w:val="left"/>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评标小组成员(签字）：</w:t>
            </w:r>
          </w:p>
        </w:tc>
      </w:tr>
    </w:tbl>
    <w:p w14:paraId="2D5286A4">
      <w:pPr>
        <w:snapToGrid w:val="0"/>
        <w:spacing w:line="360" w:lineRule="exact"/>
        <w:rPr>
          <w:rFonts w:hint="eastAsia" w:ascii="微软雅黑" w:hAnsi="微软雅黑" w:eastAsia="微软雅黑" w:cs="微软雅黑"/>
          <w:szCs w:val="21"/>
        </w:rPr>
      </w:pPr>
    </w:p>
    <w:p w14:paraId="522802AE">
      <w:pPr>
        <w:snapToGrid w:val="0"/>
        <w:spacing w:line="360" w:lineRule="exact"/>
        <w:rPr>
          <w:rFonts w:hint="eastAsia" w:ascii="微软雅黑" w:hAnsi="微软雅黑" w:eastAsia="微软雅黑" w:cs="微软雅黑"/>
          <w:szCs w:val="21"/>
        </w:rPr>
      </w:pPr>
    </w:p>
    <w:sectPr>
      <w:headerReference r:id="rId3" w:type="default"/>
      <w:footerReference r:id="rId4" w:type="default"/>
      <w:footerReference r:id="rId5" w:type="even"/>
      <w:pgSz w:w="11906" w:h="16838"/>
      <w:pgMar w:top="1021" w:right="1106" w:bottom="964" w:left="126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500713D-ECE9-4916-B59D-141ABACF398F}"/>
  </w:font>
  <w:font w:name="黑体">
    <w:panose1 w:val="02010609060101010101"/>
    <w:charset w:val="86"/>
    <w:family w:val="auto"/>
    <w:pitch w:val="default"/>
    <w:sig w:usb0="800002BF" w:usb1="38CF7CFA" w:usb2="00000016" w:usb3="00000000" w:csb0="00040001" w:csb1="00000000"/>
    <w:embedRegular r:id="rId2" w:fontKey="{95E229C7-A5AE-462F-BA9C-DEC76CEDF8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1A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3" w:fontKey="{D5176C5E-527A-4898-9B66-B498C2D292C6}"/>
  </w:font>
  <w:font w:name="华文中宋">
    <w:panose1 w:val="02010600040101010101"/>
    <w:charset w:val="86"/>
    <w:family w:val="auto"/>
    <w:pitch w:val="default"/>
    <w:sig w:usb0="00000287" w:usb1="080F0000" w:usb2="00000000" w:usb3="00000000" w:csb0="0004009F" w:csb1="DFD70000"/>
    <w:embedRegular r:id="rId4" w:fontKey="{8628018A-281D-461A-A882-BF26EE1E26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8153B">
    <w:pPr>
      <w:pStyle w:val="22"/>
      <w:framePr w:wrap="around" w:vAnchor="text" w:hAnchor="margin" w:xAlign="right" w:y="1"/>
      <w:rPr>
        <w:rStyle w:val="31"/>
      </w:rPr>
    </w:pPr>
    <w:r>
      <w:fldChar w:fldCharType="begin"/>
    </w:r>
    <w:r>
      <w:rPr>
        <w:rStyle w:val="31"/>
      </w:rPr>
      <w:instrText xml:space="preserve">PAGE  </w:instrText>
    </w:r>
    <w:r>
      <w:fldChar w:fldCharType="separate"/>
    </w:r>
    <w:r>
      <w:rPr>
        <w:rStyle w:val="31"/>
      </w:rPr>
      <w:t>8</w:t>
    </w:r>
    <w:r>
      <w:fldChar w:fldCharType="end"/>
    </w:r>
  </w:p>
  <w:p w14:paraId="75D6E3B3">
    <w:pPr>
      <w:pStyle w:val="2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44A4">
    <w:pPr>
      <w:pStyle w:val="22"/>
      <w:framePr w:wrap="around" w:vAnchor="text" w:hAnchor="margin" w:xAlign="right" w:y="1"/>
      <w:rPr>
        <w:rStyle w:val="31"/>
      </w:rPr>
    </w:pPr>
    <w:r>
      <w:fldChar w:fldCharType="begin"/>
    </w:r>
    <w:r>
      <w:rPr>
        <w:rStyle w:val="31"/>
      </w:rPr>
      <w:instrText xml:space="preserve">PAGE  </w:instrText>
    </w:r>
    <w:r>
      <w:fldChar w:fldCharType="end"/>
    </w:r>
  </w:p>
  <w:p w14:paraId="596A8200">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15B0E">
    <w:pPr>
      <w:pStyle w:val="23"/>
      <w:pBdr>
        <w:bottom w:val="none" w:color="auto" w:sz="0" w:space="0"/>
      </w:pBdr>
      <w:jc w:val="left"/>
    </w:pPr>
    <w:r>
      <w:rPr>
        <w:rFonts w:ascii="微软雅黑" w:hAnsi="微软雅黑" w:eastAsia="微软雅黑" w:cs="Arial"/>
        <w:color w:val="333333"/>
        <w:sz w:val="16"/>
        <w:szCs w:val="16"/>
      </w:rPr>
      <w:drawing>
        <wp:inline distT="0" distB="0" distL="114300" distR="114300">
          <wp:extent cx="1499235" cy="381000"/>
          <wp:effectExtent l="0" t="0" r="5715" b="0"/>
          <wp:docPr id="1" name="图片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ite-logo"/>
                  <pic:cNvPicPr>
                    <a:picLocks noChangeAspect="1"/>
                  </pic:cNvPicPr>
                </pic:nvPicPr>
                <pic:blipFill>
                  <a:blip r:embed="rId1"/>
                  <a:stretch>
                    <a:fillRect/>
                  </a:stretch>
                </pic:blipFill>
                <pic:spPr>
                  <a:xfrm>
                    <a:off x="0" y="0"/>
                    <a:ext cx="149923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CF795"/>
    <w:multiLevelType w:val="singleLevel"/>
    <w:tmpl w:val="FFDCF795"/>
    <w:lvl w:ilvl="0" w:tentative="0">
      <w:start w:val="2"/>
      <w:numFmt w:val="decimal"/>
      <w:suff w:val="space"/>
      <w:lvlText w:val="%1."/>
      <w:lvlJc w:val="left"/>
    </w:lvl>
  </w:abstractNum>
  <w:abstractNum w:abstractNumId="1">
    <w:nsid w:val="15CD077B"/>
    <w:multiLevelType w:val="multilevel"/>
    <w:tmpl w:val="15CD077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76B1131"/>
    <w:multiLevelType w:val="multilevel"/>
    <w:tmpl w:val="176B11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57E0C60"/>
    <w:multiLevelType w:val="multilevel"/>
    <w:tmpl w:val="257E0C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240"/>
        </w:tabs>
        <w:ind w:left="240" w:hanging="420"/>
      </w:pPr>
    </w:lvl>
    <w:lvl w:ilvl="2" w:tentative="0">
      <w:start w:val="1"/>
      <w:numFmt w:val="lowerRoman"/>
      <w:lvlText w:val="%3."/>
      <w:lvlJc w:val="right"/>
      <w:pPr>
        <w:tabs>
          <w:tab w:val="left" w:pos="660"/>
        </w:tabs>
        <w:ind w:left="660" w:hanging="420"/>
      </w:pPr>
    </w:lvl>
    <w:lvl w:ilvl="3" w:tentative="0">
      <w:start w:val="1"/>
      <w:numFmt w:val="decimal"/>
      <w:lvlText w:val="%4."/>
      <w:lvlJc w:val="left"/>
      <w:pPr>
        <w:tabs>
          <w:tab w:val="left" w:pos="1080"/>
        </w:tabs>
        <w:ind w:left="1080" w:hanging="420"/>
      </w:pPr>
    </w:lvl>
    <w:lvl w:ilvl="4" w:tentative="0">
      <w:start w:val="1"/>
      <w:numFmt w:val="lowerLetter"/>
      <w:lvlText w:val="%5)"/>
      <w:lvlJc w:val="left"/>
      <w:pPr>
        <w:tabs>
          <w:tab w:val="left" w:pos="1500"/>
        </w:tabs>
        <w:ind w:left="1500" w:hanging="420"/>
      </w:pPr>
    </w:lvl>
    <w:lvl w:ilvl="5" w:tentative="0">
      <w:start w:val="1"/>
      <w:numFmt w:val="lowerRoman"/>
      <w:lvlText w:val="%6."/>
      <w:lvlJc w:val="right"/>
      <w:pPr>
        <w:tabs>
          <w:tab w:val="left" w:pos="1920"/>
        </w:tabs>
        <w:ind w:left="1920" w:hanging="420"/>
      </w:pPr>
    </w:lvl>
    <w:lvl w:ilvl="6" w:tentative="0">
      <w:start w:val="1"/>
      <w:numFmt w:val="decimal"/>
      <w:lvlText w:val="%7."/>
      <w:lvlJc w:val="left"/>
      <w:pPr>
        <w:tabs>
          <w:tab w:val="left" w:pos="2340"/>
        </w:tabs>
        <w:ind w:left="2340" w:hanging="420"/>
      </w:pPr>
    </w:lvl>
    <w:lvl w:ilvl="7" w:tentative="0">
      <w:start w:val="1"/>
      <w:numFmt w:val="lowerLetter"/>
      <w:lvlText w:val="%8)"/>
      <w:lvlJc w:val="left"/>
      <w:pPr>
        <w:tabs>
          <w:tab w:val="left" w:pos="2760"/>
        </w:tabs>
        <w:ind w:left="2760" w:hanging="420"/>
      </w:pPr>
    </w:lvl>
    <w:lvl w:ilvl="8" w:tentative="0">
      <w:start w:val="1"/>
      <w:numFmt w:val="lowerRoman"/>
      <w:lvlText w:val="%9."/>
      <w:lvlJc w:val="right"/>
      <w:pPr>
        <w:tabs>
          <w:tab w:val="left" w:pos="3180"/>
        </w:tabs>
        <w:ind w:left="3180" w:hanging="420"/>
      </w:pPr>
    </w:lvl>
  </w:abstractNum>
  <w:abstractNum w:abstractNumId="4">
    <w:nsid w:val="337F52AC"/>
    <w:multiLevelType w:val="multilevel"/>
    <w:tmpl w:val="337F52AC"/>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6226A10"/>
    <w:multiLevelType w:val="multilevel"/>
    <w:tmpl w:val="36226A10"/>
    <w:lvl w:ilvl="0" w:tentative="0">
      <w:start w:val="1"/>
      <w:numFmt w:val="decimalEnclosedCircle"/>
      <w:lvlText w:val="%1"/>
      <w:lvlJc w:val="left"/>
      <w:pPr>
        <w:ind w:left="360" w:hanging="36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6CD110"/>
    <w:multiLevelType w:val="singleLevel"/>
    <w:tmpl w:val="376CD110"/>
    <w:lvl w:ilvl="0" w:tentative="0">
      <w:start w:val="3"/>
      <w:numFmt w:val="decimal"/>
      <w:suff w:val="space"/>
      <w:lvlText w:val="%1."/>
      <w:lvlJc w:val="left"/>
    </w:lvl>
  </w:abstractNum>
  <w:abstractNum w:abstractNumId="7">
    <w:nsid w:val="3C68340F"/>
    <w:multiLevelType w:val="multilevel"/>
    <w:tmpl w:val="3C68340F"/>
    <w:lvl w:ilvl="0" w:tentative="0">
      <w:start w:val="1"/>
      <w:numFmt w:val="japaneseCounting"/>
      <w:lvlText w:val="第%1章"/>
      <w:lvlJc w:val="left"/>
      <w:pPr>
        <w:ind w:left="144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C86DD16"/>
    <w:multiLevelType w:val="singleLevel"/>
    <w:tmpl w:val="6C86DD16"/>
    <w:lvl w:ilvl="0" w:tentative="0">
      <w:start w:val="2"/>
      <w:numFmt w:val="decimal"/>
      <w:suff w:val="nothing"/>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5"/>
  </w:num>
  <w:num w:numId="5">
    <w:abstractNumId w:val="0"/>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ZDVkZjk4MmUzNjQ0NGJjMTdiMjM0OGU4OTQ2YzMifQ=="/>
  </w:docVars>
  <w:rsids>
    <w:rsidRoot w:val="006A1726"/>
    <w:rsid w:val="00002241"/>
    <w:rsid w:val="0000384C"/>
    <w:rsid w:val="00004ECF"/>
    <w:rsid w:val="00005F99"/>
    <w:rsid w:val="00007E87"/>
    <w:rsid w:val="00010077"/>
    <w:rsid w:val="00012B4E"/>
    <w:rsid w:val="000135E0"/>
    <w:rsid w:val="0001774D"/>
    <w:rsid w:val="00020B96"/>
    <w:rsid w:val="000224CC"/>
    <w:rsid w:val="000239C7"/>
    <w:rsid w:val="00025CB9"/>
    <w:rsid w:val="000262D8"/>
    <w:rsid w:val="00027112"/>
    <w:rsid w:val="00027F8A"/>
    <w:rsid w:val="00031FFB"/>
    <w:rsid w:val="00032415"/>
    <w:rsid w:val="00032A7F"/>
    <w:rsid w:val="000374CB"/>
    <w:rsid w:val="0004150C"/>
    <w:rsid w:val="00042B0D"/>
    <w:rsid w:val="000507B2"/>
    <w:rsid w:val="00050C8F"/>
    <w:rsid w:val="00052629"/>
    <w:rsid w:val="00053DED"/>
    <w:rsid w:val="000556AB"/>
    <w:rsid w:val="00055850"/>
    <w:rsid w:val="00055CBF"/>
    <w:rsid w:val="00055FD6"/>
    <w:rsid w:val="000649AC"/>
    <w:rsid w:val="00065B35"/>
    <w:rsid w:val="00066396"/>
    <w:rsid w:val="0006674C"/>
    <w:rsid w:val="00067F29"/>
    <w:rsid w:val="00070AA2"/>
    <w:rsid w:val="00070EDE"/>
    <w:rsid w:val="00073035"/>
    <w:rsid w:val="0007482B"/>
    <w:rsid w:val="00075F12"/>
    <w:rsid w:val="00080218"/>
    <w:rsid w:val="0008257B"/>
    <w:rsid w:val="00082DCD"/>
    <w:rsid w:val="00083F84"/>
    <w:rsid w:val="00086D4C"/>
    <w:rsid w:val="00092D7B"/>
    <w:rsid w:val="00093379"/>
    <w:rsid w:val="000947FE"/>
    <w:rsid w:val="00097506"/>
    <w:rsid w:val="000A5406"/>
    <w:rsid w:val="000C450A"/>
    <w:rsid w:val="000D2E65"/>
    <w:rsid w:val="000D32BC"/>
    <w:rsid w:val="000D3B2C"/>
    <w:rsid w:val="000E0437"/>
    <w:rsid w:val="000E0C75"/>
    <w:rsid w:val="000E331B"/>
    <w:rsid w:val="000E7ED9"/>
    <w:rsid w:val="000F162F"/>
    <w:rsid w:val="000F1A87"/>
    <w:rsid w:val="000F4845"/>
    <w:rsid w:val="000F5DCF"/>
    <w:rsid w:val="001031DF"/>
    <w:rsid w:val="00106521"/>
    <w:rsid w:val="00106A0B"/>
    <w:rsid w:val="00114162"/>
    <w:rsid w:val="00115EA9"/>
    <w:rsid w:val="00116C5C"/>
    <w:rsid w:val="00117F40"/>
    <w:rsid w:val="00121EBB"/>
    <w:rsid w:val="00122B14"/>
    <w:rsid w:val="00126C93"/>
    <w:rsid w:val="00130179"/>
    <w:rsid w:val="00130BB3"/>
    <w:rsid w:val="001319CB"/>
    <w:rsid w:val="00132641"/>
    <w:rsid w:val="001355FB"/>
    <w:rsid w:val="001356E5"/>
    <w:rsid w:val="0013684E"/>
    <w:rsid w:val="00137991"/>
    <w:rsid w:val="00137FCE"/>
    <w:rsid w:val="00146590"/>
    <w:rsid w:val="001516C9"/>
    <w:rsid w:val="00151F80"/>
    <w:rsid w:val="00163424"/>
    <w:rsid w:val="001700D6"/>
    <w:rsid w:val="00172F5D"/>
    <w:rsid w:val="001739FB"/>
    <w:rsid w:val="00174FEB"/>
    <w:rsid w:val="001750FE"/>
    <w:rsid w:val="00176ED9"/>
    <w:rsid w:val="001823A1"/>
    <w:rsid w:val="00183F93"/>
    <w:rsid w:val="00184F38"/>
    <w:rsid w:val="001877BF"/>
    <w:rsid w:val="001935C4"/>
    <w:rsid w:val="00194F63"/>
    <w:rsid w:val="0019560C"/>
    <w:rsid w:val="001A33AF"/>
    <w:rsid w:val="001A347C"/>
    <w:rsid w:val="001B183A"/>
    <w:rsid w:val="001B3C6F"/>
    <w:rsid w:val="001B61D0"/>
    <w:rsid w:val="001B7249"/>
    <w:rsid w:val="001C0135"/>
    <w:rsid w:val="001C43C0"/>
    <w:rsid w:val="001C72A3"/>
    <w:rsid w:val="001C7788"/>
    <w:rsid w:val="001C7E78"/>
    <w:rsid w:val="001D0BFC"/>
    <w:rsid w:val="001D3B91"/>
    <w:rsid w:val="001D416B"/>
    <w:rsid w:val="001D4B37"/>
    <w:rsid w:val="001D599D"/>
    <w:rsid w:val="001D7021"/>
    <w:rsid w:val="001E0C9F"/>
    <w:rsid w:val="001E108E"/>
    <w:rsid w:val="001E36E6"/>
    <w:rsid w:val="001E46FA"/>
    <w:rsid w:val="001E5904"/>
    <w:rsid w:val="001E5D3E"/>
    <w:rsid w:val="001F0AB6"/>
    <w:rsid w:val="001F610D"/>
    <w:rsid w:val="001F6B74"/>
    <w:rsid w:val="00200588"/>
    <w:rsid w:val="002130B2"/>
    <w:rsid w:val="00215A82"/>
    <w:rsid w:val="002225D1"/>
    <w:rsid w:val="002233F9"/>
    <w:rsid w:val="0022679F"/>
    <w:rsid w:val="002351EC"/>
    <w:rsid w:val="00237987"/>
    <w:rsid w:val="00244F31"/>
    <w:rsid w:val="0024517A"/>
    <w:rsid w:val="00245699"/>
    <w:rsid w:val="00255264"/>
    <w:rsid w:val="00260B39"/>
    <w:rsid w:val="00260C41"/>
    <w:rsid w:val="002650EC"/>
    <w:rsid w:val="00265C71"/>
    <w:rsid w:val="002705AA"/>
    <w:rsid w:val="002718A3"/>
    <w:rsid w:val="00271CE1"/>
    <w:rsid w:val="00276B1C"/>
    <w:rsid w:val="0028194C"/>
    <w:rsid w:val="00294DAE"/>
    <w:rsid w:val="002A105D"/>
    <w:rsid w:val="002A133D"/>
    <w:rsid w:val="002A15CC"/>
    <w:rsid w:val="002A320D"/>
    <w:rsid w:val="002A3464"/>
    <w:rsid w:val="002A4A54"/>
    <w:rsid w:val="002A681B"/>
    <w:rsid w:val="002B1182"/>
    <w:rsid w:val="002B3E92"/>
    <w:rsid w:val="002C711D"/>
    <w:rsid w:val="002C77A4"/>
    <w:rsid w:val="002D11A8"/>
    <w:rsid w:val="002D1268"/>
    <w:rsid w:val="002D27E8"/>
    <w:rsid w:val="002D2939"/>
    <w:rsid w:val="002E2F95"/>
    <w:rsid w:val="002E3D04"/>
    <w:rsid w:val="002F037A"/>
    <w:rsid w:val="002F5C8E"/>
    <w:rsid w:val="002F5DF5"/>
    <w:rsid w:val="002F6888"/>
    <w:rsid w:val="002F7A23"/>
    <w:rsid w:val="00305116"/>
    <w:rsid w:val="003052D6"/>
    <w:rsid w:val="00306B6B"/>
    <w:rsid w:val="00306D3D"/>
    <w:rsid w:val="003124BF"/>
    <w:rsid w:val="00313A1C"/>
    <w:rsid w:val="003153A7"/>
    <w:rsid w:val="00315914"/>
    <w:rsid w:val="0032080E"/>
    <w:rsid w:val="00323800"/>
    <w:rsid w:val="00332245"/>
    <w:rsid w:val="00333E5E"/>
    <w:rsid w:val="00335B3F"/>
    <w:rsid w:val="003373D0"/>
    <w:rsid w:val="00340523"/>
    <w:rsid w:val="00340EFB"/>
    <w:rsid w:val="00344A24"/>
    <w:rsid w:val="00345F90"/>
    <w:rsid w:val="0035338E"/>
    <w:rsid w:val="00362F16"/>
    <w:rsid w:val="00365415"/>
    <w:rsid w:val="003657D1"/>
    <w:rsid w:val="00366189"/>
    <w:rsid w:val="00367B7B"/>
    <w:rsid w:val="003758E5"/>
    <w:rsid w:val="00381EA9"/>
    <w:rsid w:val="0038659C"/>
    <w:rsid w:val="003960E5"/>
    <w:rsid w:val="00397D5D"/>
    <w:rsid w:val="003A39CF"/>
    <w:rsid w:val="003A7605"/>
    <w:rsid w:val="003B0730"/>
    <w:rsid w:val="003B2186"/>
    <w:rsid w:val="003B5E4B"/>
    <w:rsid w:val="003B71EB"/>
    <w:rsid w:val="003C4E9E"/>
    <w:rsid w:val="003D19FC"/>
    <w:rsid w:val="003D423A"/>
    <w:rsid w:val="003D78D1"/>
    <w:rsid w:val="003D7D49"/>
    <w:rsid w:val="003E4C13"/>
    <w:rsid w:val="003F1ECE"/>
    <w:rsid w:val="003F2E2B"/>
    <w:rsid w:val="003F3D0A"/>
    <w:rsid w:val="003F5E10"/>
    <w:rsid w:val="00400F40"/>
    <w:rsid w:val="004118B5"/>
    <w:rsid w:val="004149AB"/>
    <w:rsid w:val="0041670E"/>
    <w:rsid w:val="00417C14"/>
    <w:rsid w:val="00420C3D"/>
    <w:rsid w:val="00426620"/>
    <w:rsid w:val="00427542"/>
    <w:rsid w:val="00430BB3"/>
    <w:rsid w:val="00434452"/>
    <w:rsid w:val="00436056"/>
    <w:rsid w:val="00436728"/>
    <w:rsid w:val="00441D5F"/>
    <w:rsid w:val="00445A3C"/>
    <w:rsid w:val="00445A41"/>
    <w:rsid w:val="00446257"/>
    <w:rsid w:val="004503E8"/>
    <w:rsid w:val="004548D2"/>
    <w:rsid w:val="00454DFB"/>
    <w:rsid w:val="00454EC9"/>
    <w:rsid w:val="00457347"/>
    <w:rsid w:val="004575BE"/>
    <w:rsid w:val="004578A1"/>
    <w:rsid w:val="00461C6B"/>
    <w:rsid w:val="004664CE"/>
    <w:rsid w:val="004669F6"/>
    <w:rsid w:val="004673D1"/>
    <w:rsid w:val="00470423"/>
    <w:rsid w:val="00471F46"/>
    <w:rsid w:val="00496B68"/>
    <w:rsid w:val="00496DE6"/>
    <w:rsid w:val="004A1FCD"/>
    <w:rsid w:val="004A687C"/>
    <w:rsid w:val="004A72CC"/>
    <w:rsid w:val="004B2189"/>
    <w:rsid w:val="004B5DB6"/>
    <w:rsid w:val="004B6022"/>
    <w:rsid w:val="004B63D3"/>
    <w:rsid w:val="004B6F71"/>
    <w:rsid w:val="004C1C73"/>
    <w:rsid w:val="004C319E"/>
    <w:rsid w:val="004D38F8"/>
    <w:rsid w:val="004D3F43"/>
    <w:rsid w:val="004D74FA"/>
    <w:rsid w:val="004F02C0"/>
    <w:rsid w:val="004F2070"/>
    <w:rsid w:val="004F276B"/>
    <w:rsid w:val="004F2D5F"/>
    <w:rsid w:val="004F4635"/>
    <w:rsid w:val="004F478C"/>
    <w:rsid w:val="004F6ECC"/>
    <w:rsid w:val="004F6F0A"/>
    <w:rsid w:val="004F79D2"/>
    <w:rsid w:val="005024B7"/>
    <w:rsid w:val="00502FAA"/>
    <w:rsid w:val="0050464E"/>
    <w:rsid w:val="00505682"/>
    <w:rsid w:val="00510FC4"/>
    <w:rsid w:val="00521A9A"/>
    <w:rsid w:val="00521AD2"/>
    <w:rsid w:val="00523658"/>
    <w:rsid w:val="00524EB2"/>
    <w:rsid w:val="00530E3F"/>
    <w:rsid w:val="00532F1B"/>
    <w:rsid w:val="0053354A"/>
    <w:rsid w:val="005358DF"/>
    <w:rsid w:val="00542E07"/>
    <w:rsid w:val="005458DC"/>
    <w:rsid w:val="005477AD"/>
    <w:rsid w:val="00550D81"/>
    <w:rsid w:val="005511CF"/>
    <w:rsid w:val="0055508A"/>
    <w:rsid w:val="00560A4B"/>
    <w:rsid w:val="00561D0B"/>
    <w:rsid w:val="005624D6"/>
    <w:rsid w:val="00563FCD"/>
    <w:rsid w:val="00564353"/>
    <w:rsid w:val="005651E2"/>
    <w:rsid w:val="0056748A"/>
    <w:rsid w:val="005710CC"/>
    <w:rsid w:val="00571756"/>
    <w:rsid w:val="0057409F"/>
    <w:rsid w:val="005778FC"/>
    <w:rsid w:val="005806E5"/>
    <w:rsid w:val="00585DFF"/>
    <w:rsid w:val="005904C1"/>
    <w:rsid w:val="00595A1A"/>
    <w:rsid w:val="005A1693"/>
    <w:rsid w:val="005A2241"/>
    <w:rsid w:val="005A26FF"/>
    <w:rsid w:val="005B0188"/>
    <w:rsid w:val="005B2E1E"/>
    <w:rsid w:val="005B7D90"/>
    <w:rsid w:val="005B7DA8"/>
    <w:rsid w:val="005C51CF"/>
    <w:rsid w:val="005D0B15"/>
    <w:rsid w:val="005D0B97"/>
    <w:rsid w:val="005D5529"/>
    <w:rsid w:val="005D78EB"/>
    <w:rsid w:val="005E3972"/>
    <w:rsid w:val="005E39C6"/>
    <w:rsid w:val="005E4106"/>
    <w:rsid w:val="005E4550"/>
    <w:rsid w:val="005E45DD"/>
    <w:rsid w:val="005E4D57"/>
    <w:rsid w:val="005E51B6"/>
    <w:rsid w:val="005F0014"/>
    <w:rsid w:val="005F1D80"/>
    <w:rsid w:val="005F6FED"/>
    <w:rsid w:val="0060636C"/>
    <w:rsid w:val="00615A6C"/>
    <w:rsid w:val="00617720"/>
    <w:rsid w:val="00621422"/>
    <w:rsid w:val="006214DE"/>
    <w:rsid w:val="0062209A"/>
    <w:rsid w:val="0062599E"/>
    <w:rsid w:val="00626025"/>
    <w:rsid w:val="00626187"/>
    <w:rsid w:val="00626850"/>
    <w:rsid w:val="00630E08"/>
    <w:rsid w:val="00631D7B"/>
    <w:rsid w:val="0063572B"/>
    <w:rsid w:val="00637378"/>
    <w:rsid w:val="00641245"/>
    <w:rsid w:val="00642324"/>
    <w:rsid w:val="0064233D"/>
    <w:rsid w:val="00643245"/>
    <w:rsid w:val="00644F3F"/>
    <w:rsid w:val="00647D1B"/>
    <w:rsid w:val="0065107A"/>
    <w:rsid w:val="00652A5C"/>
    <w:rsid w:val="00656099"/>
    <w:rsid w:val="006602C6"/>
    <w:rsid w:val="006608C1"/>
    <w:rsid w:val="00661EA1"/>
    <w:rsid w:val="00662D30"/>
    <w:rsid w:val="00663488"/>
    <w:rsid w:val="006701A1"/>
    <w:rsid w:val="006735CC"/>
    <w:rsid w:val="00673E43"/>
    <w:rsid w:val="00677161"/>
    <w:rsid w:val="00681B35"/>
    <w:rsid w:val="00682D3E"/>
    <w:rsid w:val="006861E3"/>
    <w:rsid w:val="00687CB8"/>
    <w:rsid w:val="00690BF3"/>
    <w:rsid w:val="00692DE3"/>
    <w:rsid w:val="00693DC1"/>
    <w:rsid w:val="00694753"/>
    <w:rsid w:val="00697C50"/>
    <w:rsid w:val="006A16AB"/>
    <w:rsid w:val="006A1726"/>
    <w:rsid w:val="006A572C"/>
    <w:rsid w:val="006A708D"/>
    <w:rsid w:val="006A7853"/>
    <w:rsid w:val="006B32D5"/>
    <w:rsid w:val="006B7761"/>
    <w:rsid w:val="006C1DE0"/>
    <w:rsid w:val="006C280E"/>
    <w:rsid w:val="006C3DB4"/>
    <w:rsid w:val="006D0A75"/>
    <w:rsid w:val="006D6BEC"/>
    <w:rsid w:val="006E10D5"/>
    <w:rsid w:val="006E16EB"/>
    <w:rsid w:val="006E501F"/>
    <w:rsid w:val="006E5D9A"/>
    <w:rsid w:val="006E7BAF"/>
    <w:rsid w:val="006F50DD"/>
    <w:rsid w:val="00706072"/>
    <w:rsid w:val="007104C7"/>
    <w:rsid w:val="00713E3A"/>
    <w:rsid w:val="00714E0E"/>
    <w:rsid w:val="007164DA"/>
    <w:rsid w:val="0071674B"/>
    <w:rsid w:val="00717EBF"/>
    <w:rsid w:val="00722526"/>
    <w:rsid w:val="00723E19"/>
    <w:rsid w:val="00725DE0"/>
    <w:rsid w:val="007313A7"/>
    <w:rsid w:val="00731DC4"/>
    <w:rsid w:val="00733DA2"/>
    <w:rsid w:val="00736431"/>
    <w:rsid w:val="00742A23"/>
    <w:rsid w:val="007432CA"/>
    <w:rsid w:val="00745226"/>
    <w:rsid w:val="0074567D"/>
    <w:rsid w:val="007461B9"/>
    <w:rsid w:val="007527D0"/>
    <w:rsid w:val="00755F91"/>
    <w:rsid w:val="007566CE"/>
    <w:rsid w:val="00757FF0"/>
    <w:rsid w:val="0076063F"/>
    <w:rsid w:val="0077310A"/>
    <w:rsid w:val="00775F97"/>
    <w:rsid w:val="0077622C"/>
    <w:rsid w:val="00776597"/>
    <w:rsid w:val="00780BA6"/>
    <w:rsid w:val="00783912"/>
    <w:rsid w:val="00786916"/>
    <w:rsid w:val="0078785A"/>
    <w:rsid w:val="007903D2"/>
    <w:rsid w:val="00790E50"/>
    <w:rsid w:val="007A22D2"/>
    <w:rsid w:val="007A5C65"/>
    <w:rsid w:val="007A760C"/>
    <w:rsid w:val="007B1CA1"/>
    <w:rsid w:val="007B1EAD"/>
    <w:rsid w:val="007B2551"/>
    <w:rsid w:val="007B2DB7"/>
    <w:rsid w:val="007B4263"/>
    <w:rsid w:val="007B47B4"/>
    <w:rsid w:val="007B47F3"/>
    <w:rsid w:val="007C241F"/>
    <w:rsid w:val="007C2B46"/>
    <w:rsid w:val="007C6005"/>
    <w:rsid w:val="007C7F2E"/>
    <w:rsid w:val="007D2AB2"/>
    <w:rsid w:val="007D4D6E"/>
    <w:rsid w:val="007D6BF2"/>
    <w:rsid w:val="007E33E1"/>
    <w:rsid w:val="007E5E75"/>
    <w:rsid w:val="007F1889"/>
    <w:rsid w:val="007F39F4"/>
    <w:rsid w:val="007F5A71"/>
    <w:rsid w:val="007F67BF"/>
    <w:rsid w:val="007F6EB5"/>
    <w:rsid w:val="008048DA"/>
    <w:rsid w:val="0080661B"/>
    <w:rsid w:val="00810F58"/>
    <w:rsid w:val="00814E82"/>
    <w:rsid w:val="0081567F"/>
    <w:rsid w:val="00816E4A"/>
    <w:rsid w:val="00817F10"/>
    <w:rsid w:val="00823653"/>
    <w:rsid w:val="00824074"/>
    <w:rsid w:val="008240C8"/>
    <w:rsid w:val="00830D07"/>
    <w:rsid w:val="00834B9F"/>
    <w:rsid w:val="00836686"/>
    <w:rsid w:val="008370A1"/>
    <w:rsid w:val="00844DEE"/>
    <w:rsid w:val="00846392"/>
    <w:rsid w:val="00853865"/>
    <w:rsid w:val="008545D8"/>
    <w:rsid w:val="00857F04"/>
    <w:rsid w:val="00865FFA"/>
    <w:rsid w:val="008711CE"/>
    <w:rsid w:val="0087190E"/>
    <w:rsid w:val="0087410D"/>
    <w:rsid w:val="00875786"/>
    <w:rsid w:val="00877017"/>
    <w:rsid w:val="00881A3D"/>
    <w:rsid w:val="00882652"/>
    <w:rsid w:val="00882F06"/>
    <w:rsid w:val="008836BE"/>
    <w:rsid w:val="00886A67"/>
    <w:rsid w:val="00891AA7"/>
    <w:rsid w:val="008924C1"/>
    <w:rsid w:val="008925F8"/>
    <w:rsid w:val="00893B55"/>
    <w:rsid w:val="00893E46"/>
    <w:rsid w:val="008A0412"/>
    <w:rsid w:val="008A5880"/>
    <w:rsid w:val="008A6E95"/>
    <w:rsid w:val="008B0DA9"/>
    <w:rsid w:val="008B1D8A"/>
    <w:rsid w:val="008B46D6"/>
    <w:rsid w:val="008B6C8A"/>
    <w:rsid w:val="008B6F75"/>
    <w:rsid w:val="008B73F1"/>
    <w:rsid w:val="008C0DA1"/>
    <w:rsid w:val="008C363A"/>
    <w:rsid w:val="008C36FA"/>
    <w:rsid w:val="008C63DA"/>
    <w:rsid w:val="008C6CA9"/>
    <w:rsid w:val="008C7A34"/>
    <w:rsid w:val="008D4FA1"/>
    <w:rsid w:val="008D57C2"/>
    <w:rsid w:val="008D6895"/>
    <w:rsid w:val="008E0B43"/>
    <w:rsid w:val="008E4A4C"/>
    <w:rsid w:val="008F5EC9"/>
    <w:rsid w:val="008F7FC8"/>
    <w:rsid w:val="009014BD"/>
    <w:rsid w:val="009034D2"/>
    <w:rsid w:val="00904293"/>
    <w:rsid w:val="00904F90"/>
    <w:rsid w:val="009066D9"/>
    <w:rsid w:val="00907D37"/>
    <w:rsid w:val="009139A2"/>
    <w:rsid w:val="00920BFD"/>
    <w:rsid w:val="0092739C"/>
    <w:rsid w:val="00930E3E"/>
    <w:rsid w:val="00932760"/>
    <w:rsid w:val="00932CE7"/>
    <w:rsid w:val="00935CE7"/>
    <w:rsid w:val="00941421"/>
    <w:rsid w:val="00944CD3"/>
    <w:rsid w:val="00945DF5"/>
    <w:rsid w:val="009532BA"/>
    <w:rsid w:val="00953F71"/>
    <w:rsid w:val="009562CD"/>
    <w:rsid w:val="00960192"/>
    <w:rsid w:val="009716E2"/>
    <w:rsid w:val="00974B3F"/>
    <w:rsid w:val="009756E5"/>
    <w:rsid w:val="00977864"/>
    <w:rsid w:val="009808A7"/>
    <w:rsid w:val="00986CD4"/>
    <w:rsid w:val="00990A44"/>
    <w:rsid w:val="009922C3"/>
    <w:rsid w:val="00996159"/>
    <w:rsid w:val="009A0EAE"/>
    <w:rsid w:val="009B0C3E"/>
    <w:rsid w:val="009B5D46"/>
    <w:rsid w:val="009B7602"/>
    <w:rsid w:val="009B7E80"/>
    <w:rsid w:val="009C3943"/>
    <w:rsid w:val="009C4DD5"/>
    <w:rsid w:val="009C4E29"/>
    <w:rsid w:val="009C67F5"/>
    <w:rsid w:val="009C6C22"/>
    <w:rsid w:val="009E0780"/>
    <w:rsid w:val="009E265D"/>
    <w:rsid w:val="009E2DC8"/>
    <w:rsid w:val="009F0ABB"/>
    <w:rsid w:val="009F0EA6"/>
    <w:rsid w:val="009F12C1"/>
    <w:rsid w:val="009F191C"/>
    <w:rsid w:val="009F19B9"/>
    <w:rsid w:val="009F440A"/>
    <w:rsid w:val="009F45C3"/>
    <w:rsid w:val="009F4E2C"/>
    <w:rsid w:val="009F7051"/>
    <w:rsid w:val="00A0210B"/>
    <w:rsid w:val="00A02D66"/>
    <w:rsid w:val="00A0596A"/>
    <w:rsid w:val="00A070F2"/>
    <w:rsid w:val="00A07774"/>
    <w:rsid w:val="00A12F4B"/>
    <w:rsid w:val="00A1338D"/>
    <w:rsid w:val="00A14C19"/>
    <w:rsid w:val="00A156DD"/>
    <w:rsid w:val="00A162B0"/>
    <w:rsid w:val="00A2040D"/>
    <w:rsid w:val="00A21392"/>
    <w:rsid w:val="00A25395"/>
    <w:rsid w:val="00A25A14"/>
    <w:rsid w:val="00A2622B"/>
    <w:rsid w:val="00A27A46"/>
    <w:rsid w:val="00A33632"/>
    <w:rsid w:val="00A34E24"/>
    <w:rsid w:val="00A41AA8"/>
    <w:rsid w:val="00A41BA7"/>
    <w:rsid w:val="00A421C7"/>
    <w:rsid w:val="00A5249F"/>
    <w:rsid w:val="00A54798"/>
    <w:rsid w:val="00A5690E"/>
    <w:rsid w:val="00A5781E"/>
    <w:rsid w:val="00A605FD"/>
    <w:rsid w:val="00A64F22"/>
    <w:rsid w:val="00A663F8"/>
    <w:rsid w:val="00A70BB6"/>
    <w:rsid w:val="00A77A3F"/>
    <w:rsid w:val="00A81529"/>
    <w:rsid w:val="00A8280C"/>
    <w:rsid w:val="00A840B9"/>
    <w:rsid w:val="00A86624"/>
    <w:rsid w:val="00A870B6"/>
    <w:rsid w:val="00A93076"/>
    <w:rsid w:val="00A93667"/>
    <w:rsid w:val="00A94807"/>
    <w:rsid w:val="00A94BE0"/>
    <w:rsid w:val="00AA0D3A"/>
    <w:rsid w:val="00AA1BFA"/>
    <w:rsid w:val="00AB4E7C"/>
    <w:rsid w:val="00AB6C0D"/>
    <w:rsid w:val="00AC491F"/>
    <w:rsid w:val="00AD0829"/>
    <w:rsid w:val="00AD1094"/>
    <w:rsid w:val="00AD52ED"/>
    <w:rsid w:val="00AD6785"/>
    <w:rsid w:val="00AD7CE9"/>
    <w:rsid w:val="00AE0AC6"/>
    <w:rsid w:val="00AE275F"/>
    <w:rsid w:val="00AF3E98"/>
    <w:rsid w:val="00AF55D7"/>
    <w:rsid w:val="00AF5D99"/>
    <w:rsid w:val="00B01400"/>
    <w:rsid w:val="00B048CC"/>
    <w:rsid w:val="00B050DB"/>
    <w:rsid w:val="00B05D2B"/>
    <w:rsid w:val="00B069D9"/>
    <w:rsid w:val="00B13A63"/>
    <w:rsid w:val="00B149FB"/>
    <w:rsid w:val="00B1651F"/>
    <w:rsid w:val="00B17B24"/>
    <w:rsid w:val="00B220C3"/>
    <w:rsid w:val="00B25160"/>
    <w:rsid w:val="00B2744A"/>
    <w:rsid w:val="00B3337B"/>
    <w:rsid w:val="00B34FD4"/>
    <w:rsid w:val="00B355DA"/>
    <w:rsid w:val="00B36543"/>
    <w:rsid w:val="00B43CFC"/>
    <w:rsid w:val="00B452A2"/>
    <w:rsid w:val="00B45337"/>
    <w:rsid w:val="00B4550D"/>
    <w:rsid w:val="00B45A76"/>
    <w:rsid w:val="00B66AF2"/>
    <w:rsid w:val="00B7397C"/>
    <w:rsid w:val="00B7551F"/>
    <w:rsid w:val="00B806F3"/>
    <w:rsid w:val="00B834A4"/>
    <w:rsid w:val="00B9340D"/>
    <w:rsid w:val="00B956F4"/>
    <w:rsid w:val="00BA3B2C"/>
    <w:rsid w:val="00BA4F2A"/>
    <w:rsid w:val="00BA5C96"/>
    <w:rsid w:val="00BA5F92"/>
    <w:rsid w:val="00BA7FDF"/>
    <w:rsid w:val="00BB154C"/>
    <w:rsid w:val="00BB1B86"/>
    <w:rsid w:val="00BB207F"/>
    <w:rsid w:val="00BB214F"/>
    <w:rsid w:val="00BB3890"/>
    <w:rsid w:val="00BB588C"/>
    <w:rsid w:val="00BB6EE9"/>
    <w:rsid w:val="00BB74D3"/>
    <w:rsid w:val="00BC27A1"/>
    <w:rsid w:val="00BC2D0C"/>
    <w:rsid w:val="00BC73FA"/>
    <w:rsid w:val="00BD2751"/>
    <w:rsid w:val="00BD6BF1"/>
    <w:rsid w:val="00BE05E6"/>
    <w:rsid w:val="00BE2967"/>
    <w:rsid w:val="00BE6002"/>
    <w:rsid w:val="00BE63EC"/>
    <w:rsid w:val="00BF0672"/>
    <w:rsid w:val="00BF0A8C"/>
    <w:rsid w:val="00C01C5F"/>
    <w:rsid w:val="00C05EB4"/>
    <w:rsid w:val="00C114B5"/>
    <w:rsid w:val="00C11EAE"/>
    <w:rsid w:val="00C17549"/>
    <w:rsid w:val="00C2131E"/>
    <w:rsid w:val="00C22A4F"/>
    <w:rsid w:val="00C37F9A"/>
    <w:rsid w:val="00C42291"/>
    <w:rsid w:val="00C42E09"/>
    <w:rsid w:val="00C4332E"/>
    <w:rsid w:val="00C4456F"/>
    <w:rsid w:val="00C52D2A"/>
    <w:rsid w:val="00C54511"/>
    <w:rsid w:val="00C54E54"/>
    <w:rsid w:val="00C57504"/>
    <w:rsid w:val="00C60ACE"/>
    <w:rsid w:val="00C60B67"/>
    <w:rsid w:val="00C60E30"/>
    <w:rsid w:val="00C6327E"/>
    <w:rsid w:val="00C64C24"/>
    <w:rsid w:val="00C66D7A"/>
    <w:rsid w:val="00C76301"/>
    <w:rsid w:val="00C77AF3"/>
    <w:rsid w:val="00C81A88"/>
    <w:rsid w:val="00C91066"/>
    <w:rsid w:val="00C91F78"/>
    <w:rsid w:val="00C9578D"/>
    <w:rsid w:val="00C95ED3"/>
    <w:rsid w:val="00C97FF1"/>
    <w:rsid w:val="00CA33C7"/>
    <w:rsid w:val="00CA4B5B"/>
    <w:rsid w:val="00CB02E9"/>
    <w:rsid w:val="00CB0AB7"/>
    <w:rsid w:val="00CB6485"/>
    <w:rsid w:val="00CB6D5A"/>
    <w:rsid w:val="00CB6E03"/>
    <w:rsid w:val="00CC5309"/>
    <w:rsid w:val="00CD0FBD"/>
    <w:rsid w:val="00CD181C"/>
    <w:rsid w:val="00CD6715"/>
    <w:rsid w:val="00CD75E9"/>
    <w:rsid w:val="00CE1117"/>
    <w:rsid w:val="00CE1627"/>
    <w:rsid w:val="00CE5A1D"/>
    <w:rsid w:val="00CE5E98"/>
    <w:rsid w:val="00CE60C0"/>
    <w:rsid w:val="00CF0EF7"/>
    <w:rsid w:val="00CF3AD8"/>
    <w:rsid w:val="00CF587F"/>
    <w:rsid w:val="00CF6C87"/>
    <w:rsid w:val="00D07D7A"/>
    <w:rsid w:val="00D120D7"/>
    <w:rsid w:val="00D1264E"/>
    <w:rsid w:val="00D12BA6"/>
    <w:rsid w:val="00D17FAD"/>
    <w:rsid w:val="00D21C1C"/>
    <w:rsid w:val="00D238D8"/>
    <w:rsid w:val="00D24233"/>
    <w:rsid w:val="00D25FE2"/>
    <w:rsid w:val="00D34538"/>
    <w:rsid w:val="00D348AB"/>
    <w:rsid w:val="00D35E75"/>
    <w:rsid w:val="00D427B0"/>
    <w:rsid w:val="00D43C10"/>
    <w:rsid w:val="00D44C8B"/>
    <w:rsid w:val="00D4700C"/>
    <w:rsid w:val="00D47F1C"/>
    <w:rsid w:val="00D50E88"/>
    <w:rsid w:val="00D52BFC"/>
    <w:rsid w:val="00D55BDD"/>
    <w:rsid w:val="00D625B8"/>
    <w:rsid w:val="00D62915"/>
    <w:rsid w:val="00D65A66"/>
    <w:rsid w:val="00D708E5"/>
    <w:rsid w:val="00D70A51"/>
    <w:rsid w:val="00D70D14"/>
    <w:rsid w:val="00D72716"/>
    <w:rsid w:val="00D7360F"/>
    <w:rsid w:val="00D745E3"/>
    <w:rsid w:val="00D758B8"/>
    <w:rsid w:val="00D8179E"/>
    <w:rsid w:val="00D8374D"/>
    <w:rsid w:val="00D900DD"/>
    <w:rsid w:val="00D9123D"/>
    <w:rsid w:val="00DA25B7"/>
    <w:rsid w:val="00DA3A8D"/>
    <w:rsid w:val="00DB0D60"/>
    <w:rsid w:val="00DB1056"/>
    <w:rsid w:val="00DB2F6A"/>
    <w:rsid w:val="00DB3887"/>
    <w:rsid w:val="00DB5A83"/>
    <w:rsid w:val="00DB5D23"/>
    <w:rsid w:val="00DB6C65"/>
    <w:rsid w:val="00DB7DF3"/>
    <w:rsid w:val="00DC1FE0"/>
    <w:rsid w:val="00DC287B"/>
    <w:rsid w:val="00DC33CB"/>
    <w:rsid w:val="00DD0C52"/>
    <w:rsid w:val="00DD19E3"/>
    <w:rsid w:val="00DD1F65"/>
    <w:rsid w:val="00DD3610"/>
    <w:rsid w:val="00DD61B7"/>
    <w:rsid w:val="00DE2575"/>
    <w:rsid w:val="00DE7BA9"/>
    <w:rsid w:val="00DF19D3"/>
    <w:rsid w:val="00DF7D51"/>
    <w:rsid w:val="00E01719"/>
    <w:rsid w:val="00E029A9"/>
    <w:rsid w:val="00E02E2F"/>
    <w:rsid w:val="00E0374C"/>
    <w:rsid w:val="00E04BFA"/>
    <w:rsid w:val="00E06F15"/>
    <w:rsid w:val="00E10437"/>
    <w:rsid w:val="00E174B6"/>
    <w:rsid w:val="00E177A6"/>
    <w:rsid w:val="00E27FE8"/>
    <w:rsid w:val="00E30FDE"/>
    <w:rsid w:val="00E31C23"/>
    <w:rsid w:val="00E328D8"/>
    <w:rsid w:val="00E33F15"/>
    <w:rsid w:val="00E348BC"/>
    <w:rsid w:val="00E3584C"/>
    <w:rsid w:val="00E43C43"/>
    <w:rsid w:val="00E43ECE"/>
    <w:rsid w:val="00E5054A"/>
    <w:rsid w:val="00E50559"/>
    <w:rsid w:val="00E50DA0"/>
    <w:rsid w:val="00E612A4"/>
    <w:rsid w:val="00E61FDD"/>
    <w:rsid w:val="00E66D50"/>
    <w:rsid w:val="00E66D79"/>
    <w:rsid w:val="00E66D85"/>
    <w:rsid w:val="00E674B9"/>
    <w:rsid w:val="00E67529"/>
    <w:rsid w:val="00E718D1"/>
    <w:rsid w:val="00E71C11"/>
    <w:rsid w:val="00E724F7"/>
    <w:rsid w:val="00E75313"/>
    <w:rsid w:val="00E7695C"/>
    <w:rsid w:val="00E77759"/>
    <w:rsid w:val="00E93673"/>
    <w:rsid w:val="00E94560"/>
    <w:rsid w:val="00E9644A"/>
    <w:rsid w:val="00EA2C5B"/>
    <w:rsid w:val="00EA5346"/>
    <w:rsid w:val="00EA7AF9"/>
    <w:rsid w:val="00EB3083"/>
    <w:rsid w:val="00EB6A74"/>
    <w:rsid w:val="00EC2246"/>
    <w:rsid w:val="00EC428A"/>
    <w:rsid w:val="00EC5C4A"/>
    <w:rsid w:val="00EC6742"/>
    <w:rsid w:val="00EC7AFD"/>
    <w:rsid w:val="00ED0AE3"/>
    <w:rsid w:val="00ED1F34"/>
    <w:rsid w:val="00ED4A94"/>
    <w:rsid w:val="00ED4FED"/>
    <w:rsid w:val="00ED7138"/>
    <w:rsid w:val="00EE4081"/>
    <w:rsid w:val="00EF02BC"/>
    <w:rsid w:val="00EF14CC"/>
    <w:rsid w:val="00EF1972"/>
    <w:rsid w:val="00EF4FA6"/>
    <w:rsid w:val="00F01924"/>
    <w:rsid w:val="00F057A6"/>
    <w:rsid w:val="00F10A7A"/>
    <w:rsid w:val="00F11890"/>
    <w:rsid w:val="00F120C9"/>
    <w:rsid w:val="00F1528E"/>
    <w:rsid w:val="00F152B2"/>
    <w:rsid w:val="00F15F1F"/>
    <w:rsid w:val="00F239C0"/>
    <w:rsid w:val="00F23C53"/>
    <w:rsid w:val="00F313D9"/>
    <w:rsid w:val="00F36D88"/>
    <w:rsid w:val="00F3709A"/>
    <w:rsid w:val="00F37332"/>
    <w:rsid w:val="00F37BDD"/>
    <w:rsid w:val="00F43F67"/>
    <w:rsid w:val="00F455EB"/>
    <w:rsid w:val="00F50F57"/>
    <w:rsid w:val="00F61A7F"/>
    <w:rsid w:val="00F62B34"/>
    <w:rsid w:val="00F63B77"/>
    <w:rsid w:val="00F64267"/>
    <w:rsid w:val="00F727C0"/>
    <w:rsid w:val="00F740BC"/>
    <w:rsid w:val="00F77C6C"/>
    <w:rsid w:val="00F80347"/>
    <w:rsid w:val="00F80E03"/>
    <w:rsid w:val="00F83B61"/>
    <w:rsid w:val="00F83EC8"/>
    <w:rsid w:val="00F86A89"/>
    <w:rsid w:val="00F87AB1"/>
    <w:rsid w:val="00F947DC"/>
    <w:rsid w:val="00F97021"/>
    <w:rsid w:val="00F97CE3"/>
    <w:rsid w:val="00FA1C9E"/>
    <w:rsid w:val="00FB05C2"/>
    <w:rsid w:val="00FB1B7C"/>
    <w:rsid w:val="00FB3DA4"/>
    <w:rsid w:val="00FB6CE5"/>
    <w:rsid w:val="00FB70B3"/>
    <w:rsid w:val="00FC2AF8"/>
    <w:rsid w:val="00FC338A"/>
    <w:rsid w:val="00FD0B22"/>
    <w:rsid w:val="00FD4624"/>
    <w:rsid w:val="00FD5213"/>
    <w:rsid w:val="00FD75D7"/>
    <w:rsid w:val="00FE10F5"/>
    <w:rsid w:val="00FE25E9"/>
    <w:rsid w:val="00FE3B69"/>
    <w:rsid w:val="00FE3F93"/>
    <w:rsid w:val="00FE6146"/>
    <w:rsid w:val="00FE7287"/>
    <w:rsid w:val="00FF3171"/>
    <w:rsid w:val="00FF5811"/>
    <w:rsid w:val="02274881"/>
    <w:rsid w:val="02934C51"/>
    <w:rsid w:val="02A930FA"/>
    <w:rsid w:val="02CE0AB3"/>
    <w:rsid w:val="03EE6B95"/>
    <w:rsid w:val="062D2618"/>
    <w:rsid w:val="095A2AA2"/>
    <w:rsid w:val="0C7366DC"/>
    <w:rsid w:val="1122762C"/>
    <w:rsid w:val="139A1F90"/>
    <w:rsid w:val="168347FB"/>
    <w:rsid w:val="1B9F627D"/>
    <w:rsid w:val="1DFE0D7B"/>
    <w:rsid w:val="1E5475DC"/>
    <w:rsid w:val="243E3857"/>
    <w:rsid w:val="2811102C"/>
    <w:rsid w:val="29C6560E"/>
    <w:rsid w:val="2B2E7BE7"/>
    <w:rsid w:val="2DAF5382"/>
    <w:rsid w:val="2EE33CA9"/>
    <w:rsid w:val="32351F37"/>
    <w:rsid w:val="34D6167C"/>
    <w:rsid w:val="39634DBD"/>
    <w:rsid w:val="43CD40A9"/>
    <w:rsid w:val="4521604D"/>
    <w:rsid w:val="45444EEC"/>
    <w:rsid w:val="461F1713"/>
    <w:rsid w:val="46321C70"/>
    <w:rsid w:val="4E7A6611"/>
    <w:rsid w:val="51112B72"/>
    <w:rsid w:val="531A6935"/>
    <w:rsid w:val="538A269F"/>
    <w:rsid w:val="56071077"/>
    <w:rsid w:val="56770F96"/>
    <w:rsid w:val="575F5D62"/>
    <w:rsid w:val="57B45ADD"/>
    <w:rsid w:val="59905A4C"/>
    <w:rsid w:val="59D15C57"/>
    <w:rsid w:val="666232AF"/>
    <w:rsid w:val="6AFC12CF"/>
    <w:rsid w:val="6B7F3D82"/>
    <w:rsid w:val="6DC62AD0"/>
    <w:rsid w:val="70AC1748"/>
    <w:rsid w:val="70BC1904"/>
    <w:rsid w:val="7A675B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4"/>
    <w:autoRedefine/>
    <w:qFormat/>
    <w:uiPriority w:val="0"/>
    <w:pPr>
      <w:keepNext/>
      <w:keepLines/>
      <w:widowControl/>
      <w:spacing w:before="260" w:after="260" w:line="416" w:lineRule="auto"/>
      <w:jc w:val="center"/>
      <w:outlineLvl w:val="1"/>
    </w:pPr>
    <w:rPr>
      <w:rFonts w:ascii="Arial" w:hAnsi="Arial"/>
      <w:b/>
      <w:kern w:val="0"/>
      <w:sz w:val="44"/>
      <w:szCs w:val="20"/>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autoRedefine/>
    <w:qFormat/>
    <w:uiPriority w:val="0"/>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9">
    <w:name w:val="Default Paragraph Font"/>
    <w:autoRedefine/>
    <w:semiHidden/>
    <w:qFormat/>
    <w:uiPriority w:val="0"/>
  </w:style>
  <w:style w:type="table" w:default="1" w:styleId="27">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autoRedefine/>
    <w:semiHidden/>
    <w:qFormat/>
    <w:uiPriority w:val="0"/>
    <w:pPr>
      <w:adjustRightInd w:val="0"/>
      <w:spacing w:line="360" w:lineRule="atLeast"/>
      <w:jc w:val="left"/>
      <w:textAlignment w:val="baseline"/>
    </w:pPr>
    <w:rPr>
      <w:kern w:val="0"/>
      <w:sz w:val="24"/>
      <w:szCs w:val="20"/>
    </w:rPr>
  </w:style>
  <w:style w:type="paragraph" w:styleId="14">
    <w:name w:val="Body Text"/>
    <w:basedOn w:val="1"/>
    <w:autoRedefine/>
    <w:qFormat/>
    <w:uiPriority w:val="0"/>
    <w:pPr>
      <w:spacing w:line="0" w:lineRule="atLeast"/>
    </w:pPr>
    <w:rPr>
      <w:sz w:val="30"/>
      <w:szCs w:val="20"/>
    </w:rPr>
  </w:style>
  <w:style w:type="paragraph" w:styleId="15">
    <w:name w:val="Body Text Indent"/>
    <w:basedOn w:val="1"/>
    <w:autoRedefine/>
    <w:qFormat/>
    <w:uiPriority w:val="0"/>
    <w:pPr>
      <w:ind w:firstLine="560" w:firstLineChars="200"/>
    </w:pPr>
    <w:rPr>
      <w:sz w:val="28"/>
    </w:rPr>
  </w:style>
  <w:style w:type="paragraph" w:styleId="16">
    <w:name w:val="Block Text"/>
    <w:basedOn w:val="1"/>
    <w:autoRedefine/>
    <w:qFormat/>
    <w:uiPriority w:val="0"/>
    <w:pPr>
      <w:adjustRightInd w:val="0"/>
      <w:ind w:left="420" w:right="33"/>
      <w:jc w:val="left"/>
      <w:textAlignment w:val="baseline"/>
    </w:pPr>
    <w:rPr>
      <w:kern w:val="0"/>
      <w:sz w:val="24"/>
      <w:szCs w:val="20"/>
    </w:rPr>
  </w:style>
  <w:style w:type="paragraph" w:styleId="17">
    <w:name w:val="toc 3"/>
    <w:basedOn w:val="1"/>
    <w:next w:val="1"/>
    <w:autoRedefine/>
    <w:semiHidden/>
    <w:qFormat/>
    <w:uiPriority w:val="0"/>
    <w:pPr>
      <w:widowControl/>
      <w:ind w:left="400" w:right="255"/>
    </w:pPr>
    <w:rPr>
      <w:kern w:val="0"/>
      <w:sz w:val="24"/>
      <w:szCs w:val="20"/>
    </w:rPr>
  </w:style>
  <w:style w:type="paragraph" w:styleId="18">
    <w:name w:val="Plain Text"/>
    <w:basedOn w:val="1"/>
    <w:autoRedefine/>
    <w:qFormat/>
    <w:uiPriority w:val="0"/>
    <w:rPr>
      <w:rFonts w:ascii="宋体" w:hAnsi="Courier New" w:cs="Courier New"/>
      <w:szCs w:val="21"/>
    </w:rPr>
  </w:style>
  <w:style w:type="paragraph" w:styleId="19">
    <w:name w:val="Date"/>
    <w:basedOn w:val="1"/>
    <w:next w:val="1"/>
    <w:autoRedefine/>
    <w:qFormat/>
    <w:uiPriority w:val="0"/>
    <w:rPr>
      <w:sz w:val="24"/>
      <w:szCs w:val="20"/>
    </w:rPr>
  </w:style>
  <w:style w:type="paragraph" w:styleId="20">
    <w:name w:val="Body Text Indent 2"/>
    <w:basedOn w:val="1"/>
    <w:autoRedefine/>
    <w:qFormat/>
    <w:uiPriority w:val="0"/>
    <w:pPr>
      <w:snapToGrid w:val="0"/>
      <w:spacing w:line="402" w:lineRule="atLeast"/>
      <w:ind w:firstLine="476"/>
    </w:pPr>
    <w:rPr>
      <w:rFonts w:ascii="宋体" w:hAnsi="宋体"/>
      <w:sz w:val="28"/>
    </w:rPr>
  </w:style>
  <w:style w:type="paragraph" w:styleId="21">
    <w:name w:val="Balloon Text"/>
    <w:basedOn w:val="1"/>
    <w:link w:val="39"/>
    <w:autoRedefine/>
    <w:qFormat/>
    <w:uiPriority w:val="0"/>
    <w:rPr>
      <w:sz w:val="18"/>
      <w:szCs w:val="18"/>
    </w:rPr>
  </w:style>
  <w:style w:type="paragraph" w:styleId="22">
    <w:name w:val="footer"/>
    <w:basedOn w:val="1"/>
    <w:autoRedefine/>
    <w:qFormat/>
    <w:uiPriority w:val="0"/>
    <w:pPr>
      <w:widowControl/>
      <w:tabs>
        <w:tab w:val="center" w:pos="4153"/>
        <w:tab w:val="right" w:pos="8306"/>
      </w:tabs>
      <w:snapToGrid w:val="0"/>
      <w:jc w:val="left"/>
    </w:pPr>
    <w:rPr>
      <w:kern w:val="0"/>
      <w:sz w:val="18"/>
      <w:szCs w:val="20"/>
    </w:rPr>
  </w:style>
  <w:style w:type="paragraph" w:styleId="23">
    <w:name w:val="header"/>
    <w:basedOn w:val="1"/>
    <w:autoRedefine/>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24">
    <w:name w:val="toc 4"/>
    <w:basedOn w:val="1"/>
    <w:next w:val="1"/>
    <w:autoRedefine/>
    <w:semiHidden/>
    <w:qFormat/>
    <w:uiPriority w:val="0"/>
    <w:pPr>
      <w:widowControl/>
      <w:ind w:left="600"/>
      <w:jc w:val="left"/>
    </w:pPr>
    <w:rPr>
      <w:kern w:val="0"/>
      <w:sz w:val="20"/>
      <w:szCs w:val="21"/>
    </w:rPr>
  </w:style>
  <w:style w:type="paragraph" w:styleId="25">
    <w:name w:val="Body Text Indent 3"/>
    <w:basedOn w:val="1"/>
    <w:autoRedefine/>
    <w:qFormat/>
    <w:uiPriority w:val="0"/>
    <w:pPr>
      <w:spacing w:after="120"/>
      <w:ind w:left="420" w:leftChars="200"/>
    </w:pPr>
    <w:rPr>
      <w:sz w:val="16"/>
      <w:szCs w:val="16"/>
    </w:rPr>
  </w:style>
  <w:style w:type="paragraph" w:styleId="26">
    <w:name w:val="Normal (Web)"/>
    <w:basedOn w:val="1"/>
    <w:autoRedefine/>
    <w:qFormat/>
    <w:uiPriority w:val="0"/>
    <w:pPr>
      <w:widowControl/>
      <w:spacing w:before="100" w:beforeAutospacing="1" w:after="100" w:afterAutospacing="1"/>
      <w:jc w:val="left"/>
    </w:pPr>
    <w:rPr>
      <w:rFonts w:ascii="宋体" w:hAnsi="宋体"/>
      <w:kern w:val="0"/>
      <w:sz w:val="24"/>
    </w:rPr>
  </w:style>
  <w:style w:type="table" w:styleId="28">
    <w:name w:val="Table Grid"/>
    <w:basedOn w:val="2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0"/>
    <w:rPr>
      <w:b/>
      <w:bCs/>
    </w:rPr>
  </w:style>
  <w:style w:type="character" w:styleId="31">
    <w:name w:val="page number"/>
    <w:basedOn w:val="29"/>
    <w:autoRedefine/>
    <w:qFormat/>
    <w:uiPriority w:val="0"/>
  </w:style>
  <w:style w:type="character" w:styleId="32">
    <w:name w:val="Hyperlink"/>
    <w:autoRedefine/>
    <w:qFormat/>
    <w:uiPriority w:val="0"/>
    <w:rPr>
      <w:color w:val="0000FF"/>
      <w:u w:val="single"/>
    </w:rPr>
  </w:style>
  <w:style w:type="character" w:styleId="33">
    <w:name w:val="annotation reference"/>
    <w:autoRedefine/>
    <w:qFormat/>
    <w:uiPriority w:val="0"/>
    <w:rPr>
      <w:sz w:val="21"/>
      <w:szCs w:val="21"/>
    </w:rPr>
  </w:style>
  <w:style w:type="character" w:customStyle="1" w:styleId="34">
    <w:name w:val="font01"/>
    <w:autoRedefine/>
    <w:qFormat/>
    <w:uiPriority w:val="0"/>
    <w:rPr>
      <w:rFonts w:hint="default" w:ascii="Times New Roman" w:hAnsi="Times New Roman" w:cs="Times New Roman"/>
      <w:color w:val="000000"/>
      <w:sz w:val="21"/>
      <w:szCs w:val="21"/>
      <w:u w:val="none"/>
    </w:rPr>
  </w:style>
  <w:style w:type="character" w:customStyle="1" w:styleId="35">
    <w:name w:val="font71"/>
    <w:autoRedefine/>
    <w:qFormat/>
    <w:uiPriority w:val="0"/>
    <w:rPr>
      <w:rFonts w:hint="default" w:ascii="Times New Roman" w:hAnsi="Times New Roman" w:cs="Times New Roman"/>
      <w:b/>
      <w:color w:val="000000"/>
      <w:sz w:val="20"/>
      <w:szCs w:val="20"/>
      <w:u w:val="none"/>
    </w:rPr>
  </w:style>
  <w:style w:type="character" w:customStyle="1" w:styleId="36">
    <w:name w:val="font91"/>
    <w:autoRedefine/>
    <w:qFormat/>
    <w:uiPriority w:val="0"/>
    <w:rPr>
      <w:rFonts w:hint="eastAsia" w:ascii="宋体" w:hAnsi="宋体" w:eastAsia="宋体" w:cs="宋体"/>
      <w:b/>
      <w:color w:val="000000"/>
      <w:sz w:val="20"/>
      <w:szCs w:val="20"/>
      <w:u w:val="none"/>
    </w:rPr>
  </w:style>
  <w:style w:type="character" w:customStyle="1" w:styleId="37">
    <w:name w:val="Para head"/>
    <w:autoRedefine/>
    <w:qFormat/>
    <w:uiPriority w:val="0"/>
    <w:rPr>
      <w:rFonts w:ascii="Arial" w:hAnsi="Arial" w:eastAsia="Times New Roman"/>
      <w:sz w:val="20"/>
    </w:rPr>
  </w:style>
  <w:style w:type="character" w:customStyle="1" w:styleId="38">
    <w:name w:val="bigfont1"/>
    <w:autoRedefine/>
    <w:qFormat/>
    <w:uiPriority w:val="0"/>
    <w:rPr>
      <w:rFonts w:hint="default" w:ascii="_x001A_" w:hAnsi="_x001A_"/>
      <w:color w:val="000000"/>
      <w:sz w:val="24"/>
      <w:szCs w:val="24"/>
      <w:u w:val="none"/>
    </w:rPr>
  </w:style>
  <w:style w:type="character" w:customStyle="1" w:styleId="39">
    <w:name w:val="批注框文本 Char"/>
    <w:link w:val="21"/>
    <w:autoRedefine/>
    <w:qFormat/>
    <w:uiPriority w:val="0"/>
    <w:rPr>
      <w:kern w:val="2"/>
      <w:sz w:val="18"/>
      <w:szCs w:val="18"/>
    </w:rPr>
  </w:style>
  <w:style w:type="character" w:customStyle="1" w:styleId="40">
    <w:name w:val="font11"/>
    <w:autoRedefine/>
    <w:qFormat/>
    <w:uiPriority w:val="0"/>
    <w:rPr>
      <w:rFonts w:hint="eastAsia" w:ascii="宋体" w:hAnsi="宋体" w:eastAsia="宋体" w:cs="宋体"/>
      <w:color w:val="000000"/>
      <w:sz w:val="21"/>
      <w:szCs w:val="21"/>
      <w:u w:val="none"/>
    </w:rPr>
  </w:style>
  <w:style w:type="paragraph" w:customStyle="1" w:styleId="41">
    <w:name w:val="Normal"/>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4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44">
    <w:name w:val="List Paragraph"/>
    <w:basedOn w:val="1"/>
    <w:autoRedefine/>
    <w:qFormat/>
    <w:uiPriority w:val="34"/>
    <w:pPr>
      <w:ind w:firstLine="420" w:firstLineChars="200"/>
    </w:pPr>
    <w:rPr>
      <w:rFonts w:ascii="Calibri" w:hAnsi="Calibri" w:eastAsia="宋体" w:cs="Times New Roman"/>
      <w:szCs w:val="22"/>
    </w:rPr>
  </w:style>
  <w:style w:type="paragraph" w:customStyle="1" w:styleId="45">
    <w:name w:val="菲页1"/>
    <w:basedOn w:val="3"/>
    <w:autoRedefine/>
    <w:qFormat/>
    <w:uiPriority w:val="0"/>
    <w:rPr>
      <w:rFonts w:ascii="黑体" w:hAnsi="宋体" w:eastAsia="黑体"/>
      <w:b w:val="0"/>
      <w:sz w:val="52"/>
    </w:rPr>
  </w:style>
  <w:style w:type="paragraph" w:customStyle="1" w:styleId="46">
    <w:name w:val="样式1"/>
    <w:basedOn w:val="1"/>
    <w:autoRedefine/>
    <w:qFormat/>
    <w:uiPriority w:val="0"/>
    <w:pPr>
      <w:spacing w:before="120" w:after="120" w:line="300" w:lineRule="auto"/>
    </w:pPr>
    <w:rPr>
      <w:rFonts w:ascii="宋体" w:hAnsi="宋体"/>
      <w:b/>
      <w:sz w:val="24"/>
      <w:szCs w:val="20"/>
    </w:rPr>
  </w:style>
  <w:style w:type="paragraph" w:customStyle="1" w:styleId="47">
    <w:name w:val="No Spacing"/>
    <w:autoRedefine/>
    <w:qFormat/>
    <w:uiPriority w:val="1"/>
    <w:rPr>
      <w:rFonts w:ascii="Calibri" w:hAnsi="Calibri" w:eastAsia="宋体" w:cs="Times New Roman"/>
      <w:sz w:val="22"/>
      <w:szCs w:val="22"/>
      <w:lang w:val="en-US" w:eastAsia="zh-CN" w:bidi="ar-SA"/>
    </w:rPr>
  </w:style>
  <w:style w:type="paragraph" w:customStyle="1" w:styleId="48">
    <w:name w:val="菲页(卷)"/>
    <w:basedOn w:val="2"/>
    <w:next w:val="41"/>
    <w:autoRedefine/>
    <w:qFormat/>
    <w:uiPriority w:val="0"/>
    <w:pPr>
      <w:outlineLvl w:val="1"/>
    </w:pPr>
  </w:style>
  <w:style w:type="paragraph" w:customStyle="1" w:styleId="49">
    <w:name w:val="菲页2"/>
    <w:basedOn w:val="5"/>
    <w:autoRedefine/>
    <w:qFormat/>
    <w:uiPriority w:val="0"/>
    <w:pPr>
      <w:widowControl/>
      <w:spacing w:before="120" w:after="120" w:line="360" w:lineRule="auto"/>
      <w:ind w:left="720" w:hanging="720"/>
      <w:jc w:val="center"/>
    </w:pPr>
    <w:rPr>
      <w:rFonts w:ascii="黑体" w:hAnsi="宋体" w:eastAsia="黑体"/>
      <w:b w:val="0"/>
      <w:bCs w:val="0"/>
      <w:kern w:val="0"/>
      <w:sz w:val="44"/>
      <w:szCs w:val="20"/>
    </w:rPr>
  </w:style>
  <w:style w:type="paragraph" w:customStyle="1" w:styleId="50">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51">
    <w:name w:val="目录"/>
    <w:basedOn w:val="1"/>
    <w:autoRedefine/>
    <w:qFormat/>
    <w:uiPriority w:val="0"/>
    <w:pPr>
      <w:widowControl/>
      <w:jc w:val="center"/>
    </w:pPr>
    <w:rPr>
      <w:rFonts w:ascii="宋体"/>
      <w:b/>
      <w:kern w:val="0"/>
      <w:sz w:val="36"/>
      <w:szCs w:val="20"/>
    </w:rPr>
  </w:style>
  <w:style w:type="character" w:customStyle="1" w:styleId="52">
    <w:name w:val="_Style 5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16</Pages>
  <Words>3633</Words>
  <Characters>4022</Characters>
  <Lines>44</Lines>
  <Paragraphs>12</Paragraphs>
  <TotalTime>10</TotalTime>
  <ScaleCrop>false</ScaleCrop>
  <LinksUpToDate>false</LinksUpToDate>
  <CharactersWithSpaces>5760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2022-01-14T01:44:00Z</dcterms:created>
  <dc:creator>丁丁丁丁丁喆</dc:creator>
  <cp:lastModifiedBy>∮╇ 滦月→</cp:lastModifiedBy>
  <cp:lastPrinted>2007-01-10T05:54:00Z</cp:lastPrinted>
  <dcterms:modified xsi:type="dcterms:W3CDTF">2024-11-08T05:43:08Z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B8D12A4FF57544AA8426FEFC21F40D0C_13</vt:lpwstr>
  </property>
</Properties>
</file>